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58C5" w14:textId="194B7646" w:rsidR="0049348A" w:rsidRDefault="0049348A" w:rsidP="0049348A">
      <w:pPr>
        <w:pStyle w:val="paragraph"/>
        <w:spacing w:before="0" w:beforeAutospacing="0" w:after="0" w:afterAutospacing="0"/>
        <w:textAlignment w:val="baseline"/>
        <w:rPr>
          <w:rFonts w:ascii="Segoe UI" w:hAnsi="Segoe UI" w:cs="Segoe UI"/>
          <w:sz w:val="18"/>
          <w:szCs w:val="18"/>
        </w:rPr>
      </w:pPr>
    </w:p>
    <w:p w14:paraId="489D57B4" w14:textId="5AD5F56A"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sidRPr="0049348A">
        <w:t xml:space="preserve"> </w:t>
      </w:r>
      <w:r>
        <w:fldChar w:fldCharType="begin"/>
      </w:r>
      <w:r>
        <w:instrText xml:space="preserve"> INCLUDEPICTURE "https://nwpocatello.org/wp-content/uploads/2025/02/NWP-Blue-Logo-Cropped.png" \* MERGEFORMATINET </w:instrText>
      </w:r>
      <w:r>
        <w:fldChar w:fldCharType="separate"/>
      </w:r>
      <w:r>
        <w:rPr>
          <w:noProof/>
        </w:rPr>
        <w:drawing>
          <wp:inline distT="0" distB="0" distL="0" distR="0" wp14:anchorId="4E0B9A6E" wp14:editId="639CFC99">
            <wp:extent cx="3193616" cy="1202724"/>
            <wp:effectExtent l="0" t="0" r="0" b="0"/>
            <wp:docPr id="2129194302" name="Picture 2" descr="NeighborWorks® Pocatello">
              <a:extLst xmlns:a="http://schemas.openxmlformats.org/drawingml/2006/main">
                <a:ext uri="{FF2B5EF4-FFF2-40B4-BE49-F238E27FC236}">
                  <a16:creationId xmlns:a16="http://schemas.microsoft.com/office/drawing/2014/main" id="{2FA4850D-5BCC-496A-94D7-B74EC2C571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ighborWorks® Pocatel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3130" cy="1221371"/>
                    </a:xfrm>
                    <a:prstGeom prst="rect">
                      <a:avLst/>
                    </a:prstGeom>
                    <a:noFill/>
                    <a:ln>
                      <a:noFill/>
                    </a:ln>
                  </pic:spPr>
                </pic:pic>
              </a:graphicData>
            </a:graphic>
          </wp:inline>
        </w:drawing>
      </w:r>
      <w:r>
        <w:fldChar w:fldCharType="end"/>
      </w:r>
    </w:p>
    <w:p w14:paraId="573A81EF" w14:textId="32B5AA54" w:rsidR="0049348A" w:rsidRDefault="0049348A" w:rsidP="0049348A">
      <w:pPr>
        <w:pStyle w:val="paragraph"/>
        <w:spacing w:before="0" w:beforeAutospacing="0" w:after="0" w:afterAutospacing="0"/>
        <w:textAlignment w:val="baseline"/>
        <w:rPr>
          <w:rFonts w:ascii="Segoe UI" w:hAnsi="Segoe UI" w:cs="Segoe UI"/>
          <w:sz w:val="18"/>
          <w:szCs w:val="18"/>
        </w:rPr>
      </w:pPr>
    </w:p>
    <w:p w14:paraId="7A979D17" w14:textId="4EDC9557"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sz w:val="22"/>
          <w:szCs w:val="22"/>
        </w:rPr>
        <w:t>NeighborWorks Position Profile</w:t>
      </w:r>
      <w:r>
        <w:rPr>
          <w:rStyle w:val="normaltextrun"/>
          <w:rFonts w:ascii="Arial" w:hAnsi="Arial" w:cs="Arial"/>
          <w:color w:val="000000"/>
          <w:sz w:val="22"/>
          <w:szCs w:val="22"/>
        </w:rPr>
        <w:t>    </w:t>
      </w:r>
    </w:p>
    <w:p w14:paraId="25727172" w14:textId="596DF1CC"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sz w:val="22"/>
          <w:szCs w:val="22"/>
        </w:rPr>
        <w:t>Executive Director</w:t>
      </w:r>
      <w:r>
        <w:rPr>
          <w:rStyle w:val="normaltextrun"/>
          <w:rFonts w:ascii="Arial" w:hAnsi="Arial" w:cs="Arial"/>
          <w:color w:val="000000"/>
          <w:sz w:val="22"/>
          <w:szCs w:val="22"/>
        </w:rPr>
        <w:t> </w:t>
      </w:r>
    </w:p>
    <w:p w14:paraId="3276E015" w14:textId="4270994D"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sz w:val="22"/>
          <w:szCs w:val="22"/>
        </w:rPr>
        <w:t>Pocatello, ID</w:t>
      </w:r>
    </w:p>
    <w:p w14:paraId="157F4BEA" w14:textId="6B3B871C"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p>
    <w:p w14:paraId="6A30F6B6" w14:textId="77777777" w:rsidR="00413151" w:rsidRDefault="0049348A" w:rsidP="00413151">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ptos" w:hAnsi="Aptos" w:cs="Segoe UI"/>
          <w:b/>
          <w:bCs/>
          <w:color w:val="000000"/>
          <w:sz w:val="22"/>
          <w:szCs w:val="22"/>
        </w:rPr>
        <w:t>Overview</w:t>
      </w:r>
      <w:r>
        <w:rPr>
          <w:rStyle w:val="normaltextrun"/>
          <w:rFonts w:ascii="Arial" w:hAnsi="Arial" w:cs="Arial"/>
          <w:color w:val="000000"/>
          <w:sz w:val="22"/>
          <w:szCs w:val="22"/>
        </w:rPr>
        <w:t>    </w:t>
      </w:r>
    </w:p>
    <w:p w14:paraId="35A35024" w14:textId="655AAEA4" w:rsidR="00413151" w:rsidRPr="00413151" w:rsidRDefault="00413151" w:rsidP="00413151">
      <w:pPr>
        <w:pStyle w:val="paragraph"/>
        <w:spacing w:before="0" w:beforeAutospacing="0" w:after="0" w:afterAutospacing="0"/>
        <w:textAlignment w:val="baseline"/>
        <w:rPr>
          <w:rFonts w:asciiTheme="minorHAnsi" w:hAnsiTheme="minorHAnsi" w:cs="Segoe UI"/>
          <w:sz w:val="22"/>
          <w:szCs w:val="22"/>
        </w:rPr>
      </w:pPr>
      <w:r w:rsidRPr="00413151">
        <w:rPr>
          <w:rFonts w:asciiTheme="minorHAnsi" w:hAnsiTheme="minorHAnsi"/>
          <w:sz w:val="22"/>
          <w:szCs w:val="22"/>
        </w:rPr>
        <w:t>NeighborWorks Pocatello is a community-driven nonprofit dedicated to expanding access to safe, stable, and affordable housing across Southeast Idaho. Founded in 1993 to revitalize Pocatello’s central neighborhoods, the organization works at the intersection of housing, financial empowerment, and community development</w:t>
      </w:r>
      <w:r>
        <w:rPr>
          <w:rFonts w:asciiTheme="minorHAnsi" w:hAnsiTheme="minorHAnsi"/>
          <w:sz w:val="22"/>
          <w:szCs w:val="22"/>
        </w:rPr>
        <w:t xml:space="preserve">, </w:t>
      </w:r>
      <w:r w:rsidRPr="00413151">
        <w:rPr>
          <w:rFonts w:asciiTheme="minorHAnsi" w:hAnsiTheme="minorHAnsi"/>
          <w:sz w:val="22"/>
          <w:szCs w:val="22"/>
        </w:rPr>
        <w:t xml:space="preserve">helping individuals and families build long-term stability and strengthen the communities they call home. </w:t>
      </w:r>
    </w:p>
    <w:p w14:paraId="554635F8" w14:textId="3C17528E" w:rsidR="00413151" w:rsidRPr="00413151" w:rsidRDefault="00413151" w:rsidP="00413151">
      <w:pPr>
        <w:pStyle w:val="NormalWeb"/>
        <w:rPr>
          <w:rFonts w:asciiTheme="minorHAnsi" w:hAnsiTheme="minorHAnsi"/>
          <w:sz w:val="22"/>
          <w:szCs w:val="22"/>
        </w:rPr>
      </w:pPr>
      <w:r w:rsidRPr="00413151">
        <w:rPr>
          <w:rFonts w:asciiTheme="minorHAnsi" w:hAnsiTheme="minorHAnsi"/>
          <w:sz w:val="22"/>
          <w:szCs w:val="22"/>
        </w:rPr>
        <w:t>Through its Home</w:t>
      </w:r>
      <w:r>
        <w:rPr>
          <w:rFonts w:asciiTheme="minorHAnsi" w:hAnsiTheme="minorHAnsi"/>
          <w:sz w:val="22"/>
          <w:szCs w:val="22"/>
        </w:rPr>
        <w:t xml:space="preserve"> </w:t>
      </w:r>
      <w:r w:rsidRPr="00413151">
        <w:rPr>
          <w:rFonts w:asciiTheme="minorHAnsi" w:hAnsiTheme="minorHAnsi"/>
          <w:sz w:val="22"/>
          <w:szCs w:val="22"/>
        </w:rPr>
        <w:t>Ownership Center and statewide counseling services, NeighborWorks Pocatello provides a comprehensive continuum of support, including homebuyer education, financial coaching, foreclosure prevention, and post-purchase guidance. As a HUD-certified counseling agency and Community Development Financial Institution (CDFI), the organization also offers down payment assistance, home improvement loans, and affordable housing development</w:t>
      </w:r>
      <w:r>
        <w:rPr>
          <w:rFonts w:asciiTheme="minorHAnsi" w:hAnsiTheme="minorHAnsi"/>
          <w:sz w:val="22"/>
          <w:szCs w:val="22"/>
        </w:rPr>
        <w:t xml:space="preserve">, </w:t>
      </w:r>
      <w:r w:rsidRPr="00413151">
        <w:rPr>
          <w:rFonts w:asciiTheme="minorHAnsi" w:hAnsiTheme="minorHAnsi"/>
          <w:sz w:val="22"/>
          <w:szCs w:val="22"/>
        </w:rPr>
        <w:t xml:space="preserve">ensuring that individuals at all stages of the housing journey have access to the tools and resources they need to succeed. </w:t>
      </w:r>
    </w:p>
    <w:p w14:paraId="0191411E" w14:textId="77777777" w:rsidR="00413151" w:rsidRPr="00413151" w:rsidRDefault="00413151" w:rsidP="00413151">
      <w:pPr>
        <w:pStyle w:val="NormalWeb"/>
        <w:rPr>
          <w:rFonts w:asciiTheme="minorHAnsi" w:hAnsiTheme="minorHAnsi"/>
          <w:sz w:val="22"/>
          <w:szCs w:val="22"/>
        </w:rPr>
      </w:pPr>
      <w:r w:rsidRPr="00413151">
        <w:rPr>
          <w:rFonts w:asciiTheme="minorHAnsi" w:hAnsiTheme="minorHAnsi"/>
          <w:sz w:val="22"/>
          <w:szCs w:val="22"/>
        </w:rPr>
        <w:t xml:space="preserve">Grounded in strong partnerships with residents, businesses, and local government, NeighborWorks Pocatello is committed to building vibrant, healthy neighborhoods, fostering community pride, and creating pathways to opportunity for underserved populations throughout the region. </w:t>
      </w:r>
    </w:p>
    <w:p w14:paraId="59B14084" w14:textId="56EB3F59" w:rsidR="0049348A" w:rsidRDefault="0049348A" w:rsidP="0049348A">
      <w:pPr>
        <w:pStyle w:val="paragraph"/>
        <w:shd w:val="clear" w:color="auto" w:fill="FFFFFF"/>
        <w:spacing w:before="0" w:beforeAutospacing="0" w:after="0" w:afterAutospacing="0"/>
        <w:textAlignment w:val="baseline"/>
        <w:rPr>
          <w:rFonts w:ascii="Segoe UI" w:hAnsi="Segoe UI" w:cs="Segoe UI"/>
          <w:sz w:val="18"/>
          <w:szCs w:val="18"/>
        </w:rPr>
      </w:pPr>
    </w:p>
    <w:p w14:paraId="6FF8039A" w14:textId="77777777" w:rsidR="009E0DEC" w:rsidRDefault="0049348A" w:rsidP="009E0DEC">
      <w:pPr>
        <w:pStyle w:val="paragraph"/>
        <w:shd w:val="clear" w:color="auto" w:fill="FFFFFF"/>
        <w:spacing w:before="0" w:beforeAutospacing="0" w:after="0" w:afterAutospacing="0"/>
        <w:textAlignment w:val="baseline"/>
        <w:rPr>
          <w:rStyle w:val="normaltextrun"/>
          <w:rFonts w:ascii="Arial" w:hAnsi="Arial" w:cs="Arial"/>
          <w:color w:val="000000"/>
          <w:sz w:val="22"/>
          <w:szCs w:val="22"/>
        </w:rPr>
      </w:pPr>
      <w:r>
        <w:rPr>
          <w:rStyle w:val="normaltextrun"/>
          <w:rFonts w:ascii="Aptos" w:hAnsi="Aptos" w:cs="Segoe UI"/>
          <w:b/>
          <w:bCs/>
          <w:color w:val="000000"/>
          <w:sz w:val="22"/>
          <w:szCs w:val="22"/>
        </w:rPr>
        <w:t>About the Position</w:t>
      </w:r>
      <w:r>
        <w:rPr>
          <w:rStyle w:val="normaltextrun"/>
          <w:rFonts w:ascii="Arial" w:hAnsi="Arial" w:cs="Arial"/>
          <w:color w:val="000000"/>
          <w:sz w:val="22"/>
          <w:szCs w:val="22"/>
        </w:rPr>
        <w:t>  </w:t>
      </w:r>
    </w:p>
    <w:p w14:paraId="765CD1E7" w14:textId="0660C63E" w:rsidR="009E0DEC" w:rsidRPr="009E0DEC" w:rsidRDefault="009E0DEC" w:rsidP="009E0DEC">
      <w:pPr>
        <w:pStyle w:val="paragraph"/>
        <w:shd w:val="clear" w:color="auto" w:fill="FFFFFF"/>
        <w:spacing w:before="0" w:beforeAutospacing="0" w:after="0" w:afterAutospacing="0"/>
        <w:textAlignment w:val="baseline"/>
        <w:rPr>
          <w:rFonts w:asciiTheme="minorHAnsi" w:hAnsiTheme="minorHAnsi" w:cs="Segoe UI"/>
          <w:sz w:val="22"/>
          <w:szCs w:val="22"/>
        </w:rPr>
      </w:pPr>
      <w:r w:rsidRPr="009E0DEC">
        <w:rPr>
          <w:rFonts w:asciiTheme="minorHAnsi" w:hAnsiTheme="minorHAnsi"/>
          <w:sz w:val="22"/>
          <w:szCs w:val="22"/>
        </w:rPr>
        <w:t>NeighborWorks Pocatello is seeking a dynamic and community-oriented Executive Director to lead the organization into its next chapter of growth and impact. This leader will build on a strong foundation, while helping the organization navigate a rapidly changing funding environment and increasing demand for affordable housing solutions.</w:t>
      </w:r>
    </w:p>
    <w:p w14:paraId="2B0FC80D" w14:textId="351EE8C3" w:rsidR="0049348A" w:rsidRPr="009E0DEC" w:rsidRDefault="009E0DEC" w:rsidP="009E0DEC">
      <w:pPr>
        <w:pStyle w:val="NormalWeb"/>
        <w:rPr>
          <w:rFonts w:asciiTheme="minorHAnsi" w:hAnsiTheme="minorHAnsi"/>
          <w:sz w:val="22"/>
          <w:szCs w:val="22"/>
        </w:rPr>
      </w:pPr>
      <w:r w:rsidRPr="009E0DEC">
        <w:rPr>
          <w:rFonts w:asciiTheme="minorHAnsi" w:hAnsiTheme="minorHAnsi"/>
          <w:sz w:val="22"/>
          <w:szCs w:val="22"/>
        </w:rPr>
        <w:t>The Executive Director will serve as both a strategic leader and external ambassador, responsible for advancing NWP’s mission, strengthening community relationships, and ensuring long-term sustainability. This is a highly visible leadership role that requires balancing vision with execution</w:t>
      </w:r>
      <w:r>
        <w:rPr>
          <w:rFonts w:asciiTheme="minorHAnsi" w:hAnsiTheme="minorHAnsi"/>
          <w:sz w:val="22"/>
          <w:szCs w:val="22"/>
        </w:rPr>
        <w:t xml:space="preserve">, </w:t>
      </w:r>
      <w:r w:rsidRPr="009E0DEC">
        <w:rPr>
          <w:rFonts w:asciiTheme="minorHAnsi" w:hAnsiTheme="minorHAnsi"/>
          <w:sz w:val="22"/>
          <w:szCs w:val="22"/>
        </w:rPr>
        <w:t>guiding multiple housing and community initiatives while cultivating funding sources beyond traditional grants.</w:t>
      </w:r>
    </w:p>
    <w:p w14:paraId="177A6488" w14:textId="1A8D3F82"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p>
    <w:p w14:paraId="4D6F65A9" w14:textId="546DFCEF"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sz w:val="22"/>
          <w:szCs w:val="22"/>
        </w:rPr>
        <w:t>Key Priorities</w:t>
      </w:r>
      <w:r>
        <w:rPr>
          <w:rStyle w:val="normaltextrun"/>
          <w:rFonts w:ascii="Arial" w:hAnsi="Arial" w:cs="Arial"/>
          <w:color w:val="000000"/>
          <w:sz w:val="22"/>
          <w:szCs w:val="22"/>
        </w:rPr>
        <w:t>    </w:t>
      </w:r>
    </w:p>
    <w:p w14:paraId="459BDD56" w14:textId="5F5A70D7" w:rsidR="0049348A" w:rsidRDefault="0049348A" w:rsidP="0049348A">
      <w:pPr>
        <w:pStyle w:val="paragraph"/>
        <w:spacing w:before="0" w:beforeAutospacing="0" w:after="0" w:afterAutospacing="0"/>
        <w:textAlignment w:val="baseline"/>
        <w:rPr>
          <w:rStyle w:val="eop"/>
          <w:rFonts w:ascii="Aptos" w:hAnsi="Aptos" w:cs="Segoe UI"/>
          <w:color w:val="000000"/>
          <w:sz w:val="22"/>
          <w:szCs w:val="22"/>
        </w:rPr>
      </w:pPr>
      <w:r>
        <w:rPr>
          <w:rStyle w:val="normaltextrun"/>
          <w:rFonts w:ascii="Aptos" w:hAnsi="Aptos" w:cs="Segoe UI"/>
          <w:color w:val="000000"/>
          <w:sz w:val="22"/>
          <w:szCs w:val="22"/>
          <w:shd w:val="clear" w:color="auto" w:fill="FFFFFF"/>
        </w:rPr>
        <w:t>The new leader will initially spend time listening and learning, understanding the organization’s internal dynamics and community needs, and</w:t>
      </w:r>
      <w:r>
        <w:rPr>
          <w:rStyle w:val="normaltextrun"/>
          <w:rFonts w:ascii="Arial" w:hAnsi="Arial" w:cs="Arial"/>
          <w:color w:val="000000"/>
          <w:sz w:val="22"/>
          <w:szCs w:val="22"/>
          <w:shd w:val="clear" w:color="auto" w:fill="FFFFFF"/>
        </w:rPr>
        <w:t> </w:t>
      </w:r>
      <w:r>
        <w:rPr>
          <w:rStyle w:val="normaltextrun"/>
          <w:rFonts w:ascii="Aptos" w:hAnsi="Aptos" w:cs="Segoe UI"/>
          <w:color w:val="000000"/>
          <w:sz w:val="22"/>
          <w:szCs w:val="22"/>
          <w:shd w:val="clear" w:color="auto" w:fill="FFFFFF"/>
        </w:rPr>
        <w:t>building relationships and trust with the staff,</w:t>
      </w:r>
      <w:r>
        <w:rPr>
          <w:rStyle w:val="normaltextrun"/>
          <w:rFonts w:ascii="Arial" w:hAnsi="Arial" w:cs="Arial"/>
          <w:color w:val="000000"/>
          <w:sz w:val="22"/>
          <w:szCs w:val="22"/>
          <w:shd w:val="clear" w:color="auto" w:fill="FFFFFF"/>
        </w:rPr>
        <w:t> </w:t>
      </w:r>
      <w:r>
        <w:rPr>
          <w:rStyle w:val="normaltextrun"/>
          <w:rFonts w:ascii="Aptos" w:hAnsi="Aptos" w:cs="Segoe UI"/>
          <w:color w:val="000000"/>
          <w:sz w:val="22"/>
          <w:szCs w:val="22"/>
          <w:shd w:val="clear" w:color="auto" w:fill="FFFFFF"/>
        </w:rPr>
        <w:t>board</w:t>
      </w:r>
      <w:r>
        <w:rPr>
          <w:rStyle w:val="normaltextrun"/>
          <w:rFonts w:ascii="Arial" w:hAnsi="Arial" w:cs="Arial"/>
          <w:color w:val="000000"/>
          <w:sz w:val="22"/>
          <w:szCs w:val="22"/>
          <w:shd w:val="clear" w:color="auto" w:fill="FFFFFF"/>
        </w:rPr>
        <w:t> </w:t>
      </w:r>
      <w:r>
        <w:rPr>
          <w:rStyle w:val="normaltextrun"/>
          <w:rFonts w:ascii="Aptos" w:hAnsi="Aptos" w:cs="Segoe UI"/>
          <w:color w:val="000000"/>
          <w:sz w:val="22"/>
          <w:szCs w:val="22"/>
          <w:shd w:val="clear" w:color="auto" w:fill="FFFFFF"/>
        </w:rPr>
        <w:t>and partners, as they better</w:t>
      </w:r>
      <w:r>
        <w:rPr>
          <w:rStyle w:val="normaltextrun"/>
          <w:rFonts w:ascii="Arial" w:hAnsi="Arial" w:cs="Arial"/>
          <w:color w:val="000000"/>
          <w:sz w:val="22"/>
          <w:szCs w:val="22"/>
          <w:shd w:val="clear" w:color="auto" w:fill="FFFFFF"/>
        </w:rPr>
        <w:t> </w:t>
      </w:r>
      <w:r>
        <w:rPr>
          <w:rStyle w:val="normaltextrun"/>
          <w:rFonts w:ascii="Aptos" w:hAnsi="Aptos" w:cs="Segoe UI"/>
          <w:color w:val="000000"/>
          <w:sz w:val="22"/>
          <w:szCs w:val="22"/>
          <w:shd w:val="clear" w:color="auto" w:fill="FFFFFF"/>
        </w:rPr>
        <w:t>understand the organization’s strengths, challenges, and opportunities.</w:t>
      </w:r>
      <w:r>
        <w:rPr>
          <w:rStyle w:val="normaltextrun"/>
          <w:rFonts w:ascii="Arial" w:hAnsi="Arial" w:cs="Arial"/>
          <w:color w:val="000000"/>
          <w:sz w:val="22"/>
          <w:szCs w:val="22"/>
          <w:shd w:val="clear" w:color="auto" w:fill="FFFFFF"/>
        </w:rPr>
        <w:t> </w:t>
      </w:r>
      <w:r>
        <w:rPr>
          <w:rStyle w:val="normaltextrun"/>
          <w:rFonts w:ascii="Aptos" w:hAnsi="Aptos" w:cs="Segoe UI"/>
          <w:color w:val="000000"/>
          <w:sz w:val="22"/>
          <w:szCs w:val="22"/>
          <w:shd w:val="clear" w:color="auto" w:fill="FFFFFF"/>
        </w:rPr>
        <w:t>Building upon these foundational relationships, the new ED will need to address the following key priorities</w:t>
      </w:r>
      <w:r w:rsidR="3E770880">
        <w:rPr>
          <w:rStyle w:val="normaltextrun"/>
          <w:rFonts w:ascii="Aptos" w:hAnsi="Aptos" w:cs="Segoe UI"/>
          <w:color w:val="000000"/>
          <w:sz w:val="22"/>
          <w:szCs w:val="22"/>
          <w:shd w:val="clear" w:color="auto" w:fill="FFFFFF"/>
        </w:rPr>
        <w:t>:</w:t>
      </w:r>
      <w:r>
        <w:rPr>
          <w:rStyle w:val="normaltextrun"/>
          <w:rFonts w:ascii="Arial" w:hAnsi="Arial" w:cs="Arial"/>
          <w:color w:val="000000"/>
          <w:sz w:val="22"/>
          <w:szCs w:val="22"/>
        </w:rPr>
        <w:t> </w:t>
      </w:r>
      <w:r>
        <w:rPr>
          <w:rStyle w:val="eop"/>
          <w:rFonts w:ascii="Aptos" w:hAnsi="Aptos" w:cs="Segoe UI"/>
          <w:color w:val="000000"/>
          <w:sz w:val="22"/>
          <w:szCs w:val="22"/>
        </w:rPr>
        <w:t> </w:t>
      </w:r>
    </w:p>
    <w:p w14:paraId="38007163" w14:textId="77777777" w:rsidR="005B2CA6" w:rsidRDefault="005B2CA6" w:rsidP="0049348A">
      <w:pPr>
        <w:pStyle w:val="paragraph"/>
        <w:spacing w:before="0" w:beforeAutospacing="0" w:after="0" w:afterAutospacing="0"/>
        <w:textAlignment w:val="baseline"/>
        <w:rPr>
          <w:rStyle w:val="eop"/>
          <w:rFonts w:ascii="Aptos" w:hAnsi="Aptos" w:cs="Segoe UI"/>
          <w:color w:val="000000"/>
          <w:sz w:val="22"/>
          <w:szCs w:val="22"/>
        </w:rPr>
      </w:pPr>
    </w:p>
    <w:p w14:paraId="3DD55165" w14:textId="70B01FEA" w:rsidR="1216EA7A" w:rsidRDefault="1216EA7A" w:rsidP="2E240567">
      <w:pPr>
        <w:pStyle w:val="paragraph"/>
        <w:numPr>
          <w:ilvl w:val="0"/>
          <w:numId w:val="10"/>
        </w:numPr>
        <w:spacing w:before="0" w:beforeAutospacing="0" w:after="0" w:afterAutospacing="0"/>
        <w:rPr>
          <w:rFonts w:ascii="Aptos" w:eastAsia="Aptos" w:hAnsi="Aptos" w:cs="Aptos"/>
          <w:color w:val="000000" w:themeColor="text1"/>
          <w:sz w:val="22"/>
          <w:szCs w:val="22"/>
        </w:rPr>
      </w:pPr>
      <w:r w:rsidRPr="2E240567">
        <w:rPr>
          <w:rFonts w:ascii="Aptos" w:eastAsia="Aptos" w:hAnsi="Aptos" w:cs="Aptos"/>
          <w:b/>
          <w:bCs/>
          <w:color w:val="000000" w:themeColor="text1"/>
          <w:sz w:val="22"/>
          <w:szCs w:val="22"/>
        </w:rPr>
        <w:t>Relationship Building (Community, Public, and Institutional Partners):</w:t>
      </w:r>
      <w:r w:rsidRPr="2E240567">
        <w:rPr>
          <w:rFonts w:ascii="Aptos" w:eastAsia="Aptos" w:hAnsi="Aptos" w:cs="Aptos"/>
          <w:color w:val="000000" w:themeColor="text1"/>
          <w:sz w:val="22"/>
          <w:szCs w:val="22"/>
        </w:rPr>
        <w:t xml:space="preserve"> Success in this role will depend on strong relationship-building across the community, including local government, financial institutions, nonprofit partners, and neighborhood organizations. The new Executive Director will need to quickly establish credibility and visibility. Strengthening partnerships with city and regional stakeholders, as well as expanding engagement in surrounding communities, will be critical to advancing housing initiatives and maintaining the organization’s reputation as a trusted, collaborative partner.</w:t>
      </w:r>
    </w:p>
    <w:p w14:paraId="389F91A4" w14:textId="10FA10CB" w:rsidR="2E240567" w:rsidRDefault="2E240567" w:rsidP="2E240567">
      <w:pPr>
        <w:pStyle w:val="ListParagraph"/>
        <w:spacing w:after="0" w:line="240" w:lineRule="auto"/>
        <w:rPr>
          <w:rFonts w:ascii="Aptos" w:eastAsia="Aptos" w:hAnsi="Aptos" w:cs="Aptos"/>
          <w:color w:val="000000" w:themeColor="text1"/>
          <w:sz w:val="22"/>
          <w:szCs w:val="22"/>
        </w:rPr>
      </w:pPr>
    </w:p>
    <w:p w14:paraId="233BD24F" w14:textId="535AA750" w:rsidR="1216EA7A" w:rsidRDefault="1216EA7A" w:rsidP="2E240567">
      <w:pPr>
        <w:pStyle w:val="ListParagraph"/>
        <w:numPr>
          <w:ilvl w:val="0"/>
          <w:numId w:val="10"/>
        </w:numPr>
        <w:spacing w:after="0" w:line="240" w:lineRule="auto"/>
        <w:rPr>
          <w:rFonts w:ascii="Aptos" w:eastAsia="Aptos" w:hAnsi="Aptos" w:cs="Aptos"/>
          <w:color w:val="000000" w:themeColor="text1"/>
          <w:sz w:val="22"/>
          <w:szCs w:val="22"/>
        </w:rPr>
      </w:pPr>
      <w:r w:rsidRPr="2E240567">
        <w:rPr>
          <w:rFonts w:ascii="Aptos" w:eastAsia="Aptos" w:hAnsi="Aptos" w:cs="Aptos"/>
          <w:b/>
          <w:bCs/>
          <w:color w:val="000000" w:themeColor="text1"/>
          <w:sz w:val="22"/>
          <w:szCs w:val="22"/>
        </w:rPr>
        <w:t>Fundraising and Financial Sustainability:</w:t>
      </w:r>
      <w:r w:rsidR="1C1ED742" w:rsidRPr="2E240567">
        <w:rPr>
          <w:rFonts w:ascii="Aptos" w:eastAsia="Aptos" w:hAnsi="Aptos" w:cs="Aptos"/>
          <w:b/>
          <w:bCs/>
          <w:color w:val="000000" w:themeColor="text1"/>
          <w:sz w:val="22"/>
          <w:szCs w:val="22"/>
        </w:rPr>
        <w:t xml:space="preserve"> </w:t>
      </w:r>
      <w:r w:rsidR="1C1ED742" w:rsidRPr="2E240567">
        <w:rPr>
          <w:rFonts w:ascii="Aptos" w:eastAsia="Aptos" w:hAnsi="Aptos" w:cs="Aptos"/>
          <w:color w:val="000000" w:themeColor="text1"/>
          <w:sz w:val="22"/>
          <w:szCs w:val="22"/>
        </w:rPr>
        <w:t>The new Executive Director will</w:t>
      </w:r>
      <w:r w:rsidRPr="2E240567">
        <w:rPr>
          <w:rFonts w:ascii="Aptos" w:eastAsia="Aptos" w:hAnsi="Aptos" w:cs="Aptos"/>
          <w:color w:val="000000" w:themeColor="text1"/>
          <w:sz w:val="22"/>
          <w:szCs w:val="22"/>
        </w:rPr>
        <w:t xml:space="preserve"> need to diversify revenue beyond federal and grant funding by advancing a more proactive and strategic fundraising approach. This includes building the organization’s endowment, cultivating major donors and legacy gifts, strengthening grant-seeking capacity,</w:t>
      </w:r>
      <w:r w:rsidRPr="2E240567">
        <w:rPr>
          <w:rFonts w:ascii="Aptos" w:eastAsia="Aptos" w:hAnsi="Aptos" w:cs="Aptos"/>
          <w:b/>
          <w:bCs/>
          <w:color w:val="000000" w:themeColor="text1"/>
          <w:sz w:val="22"/>
          <w:szCs w:val="22"/>
        </w:rPr>
        <w:t xml:space="preserve"> </w:t>
      </w:r>
      <w:r w:rsidRPr="2E240567">
        <w:rPr>
          <w:rFonts w:ascii="Aptos" w:eastAsia="Aptos" w:hAnsi="Aptos" w:cs="Aptos"/>
          <w:color w:val="000000" w:themeColor="text1"/>
          <w:sz w:val="22"/>
          <w:szCs w:val="22"/>
        </w:rPr>
        <w:t>and identifying new funding opportunities through partnerships and earned revenue. Ensuring a sustainable financial model will be essential not only for ongoing operations but also for supporting future program and geographic expansion.</w:t>
      </w:r>
    </w:p>
    <w:p w14:paraId="639E2673" w14:textId="5C13B9F7" w:rsidR="2E240567" w:rsidRDefault="2E240567" w:rsidP="2E240567">
      <w:pPr>
        <w:pStyle w:val="ListParagraph"/>
        <w:spacing w:after="0" w:line="240" w:lineRule="auto"/>
        <w:rPr>
          <w:rFonts w:ascii="Aptos" w:eastAsia="Aptos" w:hAnsi="Aptos" w:cs="Aptos"/>
          <w:color w:val="000000" w:themeColor="text1"/>
          <w:sz w:val="22"/>
          <w:szCs w:val="22"/>
        </w:rPr>
      </w:pPr>
    </w:p>
    <w:p w14:paraId="3C129F04" w14:textId="7C700521" w:rsidR="1216EA7A" w:rsidRDefault="1216EA7A" w:rsidP="2E240567">
      <w:pPr>
        <w:pStyle w:val="ListParagraph"/>
        <w:numPr>
          <w:ilvl w:val="0"/>
          <w:numId w:val="10"/>
        </w:numPr>
        <w:spacing w:after="0" w:line="240" w:lineRule="auto"/>
        <w:rPr>
          <w:rFonts w:ascii="Aptos" w:eastAsia="Aptos" w:hAnsi="Aptos" w:cs="Aptos"/>
          <w:color w:val="000000" w:themeColor="text1"/>
          <w:sz w:val="22"/>
          <w:szCs w:val="22"/>
        </w:rPr>
      </w:pPr>
      <w:r w:rsidRPr="2E240567">
        <w:rPr>
          <w:rFonts w:ascii="Aptos" w:eastAsia="Aptos" w:hAnsi="Aptos" w:cs="Aptos"/>
          <w:b/>
          <w:bCs/>
          <w:color w:val="000000" w:themeColor="text1"/>
          <w:sz w:val="22"/>
          <w:szCs w:val="22"/>
        </w:rPr>
        <w:t>Advancing Key Programs and Development Initiatives:</w:t>
      </w:r>
      <w:r w:rsidR="333FEA28" w:rsidRPr="2E240567">
        <w:rPr>
          <w:rFonts w:ascii="Aptos" w:eastAsia="Aptos" w:hAnsi="Aptos" w:cs="Aptos"/>
          <w:b/>
          <w:bCs/>
          <w:color w:val="000000" w:themeColor="text1"/>
          <w:sz w:val="22"/>
          <w:szCs w:val="22"/>
        </w:rPr>
        <w:t xml:space="preserve"> </w:t>
      </w:r>
      <w:r w:rsidR="333FEA28" w:rsidRPr="2E240567">
        <w:rPr>
          <w:rFonts w:ascii="Aptos" w:eastAsia="Aptos" w:hAnsi="Aptos" w:cs="Aptos"/>
          <w:color w:val="000000" w:themeColor="text1"/>
          <w:sz w:val="22"/>
          <w:szCs w:val="22"/>
        </w:rPr>
        <w:t>The new ED will need to</w:t>
      </w:r>
      <w:r w:rsidR="333FEA28" w:rsidRPr="2E240567">
        <w:rPr>
          <w:rFonts w:ascii="Aptos" w:eastAsia="Aptos" w:hAnsi="Aptos" w:cs="Aptos"/>
          <w:b/>
          <w:bCs/>
          <w:color w:val="000000" w:themeColor="text1"/>
          <w:sz w:val="22"/>
          <w:szCs w:val="22"/>
        </w:rPr>
        <w:t xml:space="preserve"> </w:t>
      </w:r>
      <w:r w:rsidRPr="2E240567">
        <w:rPr>
          <w:rFonts w:ascii="Aptos" w:eastAsia="Aptos" w:hAnsi="Aptos" w:cs="Aptos"/>
          <w:color w:val="000000" w:themeColor="text1"/>
          <w:sz w:val="22"/>
          <w:szCs w:val="22"/>
        </w:rPr>
        <w:t>maintain</w:t>
      </w:r>
      <w:r w:rsidR="407071D9" w:rsidRPr="2E240567">
        <w:rPr>
          <w:rFonts w:ascii="Aptos" w:eastAsia="Aptos" w:hAnsi="Aptos" w:cs="Aptos"/>
          <w:color w:val="000000" w:themeColor="text1"/>
          <w:sz w:val="22"/>
          <w:szCs w:val="22"/>
        </w:rPr>
        <w:t xml:space="preserve"> </w:t>
      </w:r>
      <w:r w:rsidRPr="2E240567">
        <w:rPr>
          <w:rFonts w:ascii="Aptos" w:eastAsia="Aptos" w:hAnsi="Aptos" w:cs="Aptos"/>
          <w:color w:val="000000" w:themeColor="text1"/>
          <w:sz w:val="22"/>
          <w:szCs w:val="22"/>
        </w:rPr>
        <w:t>momentum across the organization’s diverse program portfolio, including housing development, homeownership support, home repair programs, and emerging initiatives such as workforce housing and self-help housing. The new Executive Director will need to quickly understand the landscape of active and planned projects, ensure alignment with available resources, and provide leadership in prioritizing and sequencing initiatives. This includes balancing expansion into new communities with the organization’s capacity to deliver effectively.</w:t>
      </w:r>
    </w:p>
    <w:p w14:paraId="5CF7328F" w14:textId="322CA18A" w:rsidR="2E240567" w:rsidRDefault="2E240567" w:rsidP="2E240567">
      <w:pPr>
        <w:pStyle w:val="ListParagraph"/>
        <w:spacing w:after="0" w:line="240" w:lineRule="auto"/>
        <w:rPr>
          <w:rFonts w:ascii="Aptos" w:eastAsia="Aptos" w:hAnsi="Aptos" w:cs="Aptos"/>
          <w:color w:val="000000" w:themeColor="text1"/>
          <w:sz w:val="22"/>
          <w:szCs w:val="22"/>
        </w:rPr>
      </w:pPr>
    </w:p>
    <w:p w14:paraId="48093477" w14:textId="2FF599C8" w:rsidR="1216EA7A" w:rsidRDefault="1216EA7A" w:rsidP="2E240567">
      <w:pPr>
        <w:pStyle w:val="ListParagraph"/>
        <w:numPr>
          <w:ilvl w:val="0"/>
          <w:numId w:val="10"/>
        </w:numPr>
        <w:spacing w:after="0" w:line="240" w:lineRule="auto"/>
        <w:rPr>
          <w:rFonts w:ascii="Aptos" w:eastAsia="Aptos" w:hAnsi="Aptos" w:cs="Aptos"/>
          <w:color w:val="000000" w:themeColor="text1"/>
          <w:sz w:val="22"/>
          <w:szCs w:val="22"/>
        </w:rPr>
      </w:pPr>
      <w:r w:rsidRPr="2E240567">
        <w:rPr>
          <w:rFonts w:ascii="Aptos" w:eastAsia="Aptos" w:hAnsi="Aptos" w:cs="Aptos"/>
          <w:b/>
          <w:bCs/>
          <w:color w:val="000000" w:themeColor="text1"/>
          <w:sz w:val="22"/>
          <w:szCs w:val="22"/>
        </w:rPr>
        <w:t>Strategic Planning and Organizational Alignment:</w:t>
      </w:r>
      <w:r w:rsidR="0140F03B" w:rsidRPr="2E240567">
        <w:rPr>
          <w:rFonts w:ascii="Aptos" w:eastAsia="Aptos" w:hAnsi="Aptos" w:cs="Aptos"/>
          <w:b/>
          <w:bCs/>
          <w:color w:val="000000" w:themeColor="text1"/>
          <w:sz w:val="22"/>
          <w:szCs w:val="22"/>
        </w:rPr>
        <w:t xml:space="preserve"> </w:t>
      </w:r>
      <w:r w:rsidRPr="2E240567">
        <w:rPr>
          <w:rFonts w:ascii="Aptos" w:eastAsia="Aptos" w:hAnsi="Aptos" w:cs="Aptos"/>
          <w:color w:val="000000" w:themeColor="text1"/>
          <w:sz w:val="22"/>
          <w:szCs w:val="22"/>
        </w:rPr>
        <w:t xml:space="preserve">There is a strong desire for the new Executive Director to lead a more intentional and forward-looking strategic planning process. While the organization has demonstrated adaptability and growth, </w:t>
      </w:r>
      <w:r w:rsidR="449D9674" w:rsidRPr="2E240567">
        <w:rPr>
          <w:rFonts w:ascii="Aptos" w:eastAsia="Aptos" w:hAnsi="Aptos" w:cs="Aptos"/>
          <w:color w:val="000000" w:themeColor="text1"/>
          <w:sz w:val="22"/>
          <w:szCs w:val="22"/>
        </w:rPr>
        <w:t xml:space="preserve">there is a </w:t>
      </w:r>
      <w:r w:rsidRPr="2E240567">
        <w:rPr>
          <w:rFonts w:ascii="Aptos" w:eastAsia="Aptos" w:hAnsi="Aptos" w:cs="Aptos"/>
          <w:color w:val="000000" w:themeColor="text1"/>
          <w:sz w:val="22"/>
          <w:szCs w:val="22"/>
        </w:rPr>
        <w:t>need for clearer prioritization, alignment across programs, and a shared roadmap that connects mission, funding, staffing, and impact goals. A well-defined strategy will help guide decision-making, support fundraising efforts, and ensure that growth is both sustainable and mission-aligned.</w:t>
      </w:r>
    </w:p>
    <w:p w14:paraId="13D35EA6" w14:textId="455697B2" w:rsidR="2E240567" w:rsidRDefault="2E240567" w:rsidP="2E240567">
      <w:pPr>
        <w:pStyle w:val="ListParagraph"/>
        <w:spacing w:after="0" w:line="240" w:lineRule="auto"/>
        <w:rPr>
          <w:rFonts w:ascii="Aptos" w:eastAsia="Aptos" w:hAnsi="Aptos" w:cs="Aptos"/>
          <w:color w:val="000000" w:themeColor="text1"/>
          <w:sz w:val="22"/>
          <w:szCs w:val="22"/>
        </w:rPr>
      </w:pPr>
    </w:p>
    <w:p w14:paraId="0D8F4A0C" w14:textId="50AFB9A5" w:rsidR="1216EA7A" w:rsidRDefault="1216EA7A" w:rsidP="2E240567">
      <w:pPr>
        <w:pStyle w:val="ListParagraph"/>
        <w:numPr>
          <w:ilvl w:val="0"/>
          <w:numId w:val="10"/>
        </w:numPr>
        <w:spacing w:after="0" w:line="240" w:lineRule="auto"/>
        <w:rPr>
          <w:rFonts w:ascii="Aptos" w:eastAsia="Aptos" w:hAnsi="Aptos" w:cs="Aptos"/>
          <w:color w:val="000000" w:themeColor="text1"/>
          <w:sz w:val="22"/>
          <w:szCs w:val="22"/>
        </w:rPr>
      </w:pPr>
      <w:r w:rsidRPr="2E240567">
        <w:rPr>
          <w:rFonts w:ascii="Aptos" w:eastAsia="Aptos" w:hAnsi="Aptos" w:cs="Aptos"/>
          <w:b/>
          <w:bCs/>
          <w:color w:val="000000" w:themeColor="text1"/>
          <w:sz w:val="22"/>
          <w:szCs w:val="22"/>
        </w:rPr>
        <w:t>Strengthening Internal Operations, Communication, and Capacity:</w:t>
      </w:r>
      <w:r w:rsidR="58BCA2F8" w:rsidRPr="2E240567">
        <w:rPr>
          <w:rFonts w:ascii="Aptos" w:eastAsia="Aptos" w:hAnsi="Aptos" w:cs="Aptos"/>
          <w:b/>
          <w:bCs/>
          <w:color w:val="000000" w:themeColor="text1"/>
          <w:sz w:val="22"/>
          <w:szCs w:val="22"/>
        </w:rPr>
        <w:t xml:space="preserve"> </w:t>
      </w:r>
      <w:r w:rsidR="58BCA2F8" w:rsidRPr="2E240567">
        <w:rPr>
          <w:rFonts w:ascii="Aptos" w:eastAsia="Aptos" w:hAnsi="Aptos" w:cs="Aptos"/>
          <w:color w:val="000000" w:themeColor="text1"/>
          <w:sz w:val="22"/>
          <w:szCs w:val="22"/>
        </w:rPr>
        <w:t>The new ED will need to spend time strengthening</w:t>
      </w:r>
      <w:r w:rsidRPr="2E240567">
        <w:rPr>
          <w:rFonts w:ascii="Aptos" w:eastAsia="Aptos" w:hAnsi="Aptos" w:cs="Aptos"/>
          <w:color w:val="000000" w:themeColor="text1"/>
          <w:sz w:val="22"/>
          <w:szCs w:val="22"/>
        </w:rPr>
        <w:t xml:space="preserve"> internal systems and team coordination. This includes improving communication across functions, reducing silos, and clarifying roles and workflows within a lean staffing structure. There is also a need to assess and build capacity in key areas such as construction management, fundraising, marketing, and HR. Equally important is fostering a supportive and structured work environment, with clear expectations, consistent leadership, and attention to staff development and retention</w:t>
      </w:r>
    </w:p>
    <w:p w14:paraId="0786F706" w14:textId="138AF1E1" w:rsidR="0049348A" w:rsidRDefault="0049348A" w:rsidP="0049348A">
      <w:pPr>
        <w:pStyle w:val="paragraph"/>
        <w:spacing w:before="0" w:beforeAutospacing="0" w:after="0" w:afterAutospacing="0"/>
        <w:textAlignment w:val="baseline"/>
        <w:rPr>
          <w:rFonts w:ascii="Segoe UI" w:hAnsi="Segoe UI" w:cs="Segoe UI"/>
          <w:sz w:val="18"/>
          <w:szCs w:val="18"/>
        </w:rPr>
      </w:pPr>
    </w:p>
    <w:p w14:paraId="5E91D140" w14:textId="7269D688"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p>
    <w:p w14:paraId="1B156296" w14:textId="3EC6F9CC"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sz w:val="22"/>
          <w:szCs w:val="22"/>
        </w:rPr>
        <w:t>Essential Qualifications,</w:t>
      </w:r>
      <w:r>
        <w:rPr>
          <w:rStyle w:val="normaltextrun"/>
          <w:rFonts w:ascii="Arial" w:hAnsi="Arial" w:cs="Arial"/>
          <w:b/>
          <w:bCs/>
          <w:color w:val="000000"/>
          <w:sz w:val="22"/>
          <w:szCs w:val="22"/>
        </w:rPr>
        <w:t> </w:t>
      </w:r>
      <w:r>
        <w:rPr>
          <w:rStyle w:val="normaltextrun"/>
          <w:rFonts w:ascii="Aptos" w:hAnsi="Aptos" w:cs="Segoe UI"/>
          <w:b/>
          <w:bCs/>
          <w:color w:val="000000"/>
          <w:sz w:val="22"/>
          <w:szCs w:val="22"/>
        </w:rPr>
        <w:t>Skills</w:t>
      </w:r>
      <w:r>
        <w:rPr>
          <w:rStyle w:val="normaltextrun"/>
          <w:rFonts w:ascii="Arial" w:hAnsi="Arial" w:cs="Arial"/>
          <w:b/>
          <w:bCs/>
          <w:color w:val="000000"/>
          <w:sz w:val="22"/>
          <w:szCs w:val="22"/>
        </w:rPr>
        <w:t> </w:t>
      </w:r>
      <w:r>
        <w:rPr>
          <w:rStyle w:val="normaltextrun"/>
          <w:rFonts w:ascii="Aptos" w:hAnsi="Aptos" w:cs="Segoe UI"/>
          <w:b/>
          <w:bCs/>
          <w:color w:val="000000"/>
          <w:sz w:val="22"/>
          <w:szCs w:val="22"/>
        </w:rPr>
        <w:t>and Attributes</w:t>
      </w:r>
      <w:r>
        <w:rPr>
          <w:rStyle w:val="normaltextrun"/>
          <w:rFonts w:ascii="Arial" w:hAnsi="Arial" w:cs="Arial"/>
          <w:b/>
          <w:bCs/>
          <w:color w:val="000000"/>
          <w:sz w:val="22"/>
          <w:szCs w:val="22"/>
        </w:rPr>
        <w:t>  </w:t>
      </w:r>
      <w:r>
        <w:rPr>
          <w:rStyle w:val="normaltextrun"/>
          <w:rFonts w:ascii="Arial" w:hAnsi="Arial" w:cs="Arial"/>
          <w:color w:val="000000"/>
          <w:sz w:val="22"/>
          <w:szCs w:val="22"/>
        </w:rPr>
        <w:t>   </w:t>
      </w:r>
    </w:p>
    <w:p w14:paraId="1E73E245" w14:textId="4521DA78" w:rsidR="0049348A" w:rsidRDefault="0049348A" w:rsidP="0049348A">
      <w:pPr>
        <w:pStyle w:val="paragraph"/>
        <w:spacing w:before="0" w:beforeAutospacing="0" w:after="0" w:afterAutospacing="0"/>
        <w:textAlignment w:val="baseline"/>
        <w:rPr>
          <w:rFonts w:ascii="Segoe UI" w:hAnsi="Segoe UI" w:cs="Segoe UI"/>
          <w:sz w:val="18"/>
          <w:szCs w:val="18"/>
        </w:rPr>
      </w:pPr>
    </w:p>
    <w:p w14:paraId="5EBC395F" w14:textId="212FE2F0"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color w:val="000000"/>
          <w:sz w:val="22"/>
          <w:szCs w:val="22"/>
        </w:rPr>
        <w:t>Education and Experience</w:t>
      </w:r>
    </w:p>
    <w:p w14:paraId="75F1D636" w14:textId="47B5417E" w:rsidR="0049348A" w:rsidRDefault="0049348A" w:rsidP="00073E87">
      <w:pPr>
        <w:pStyle w:val="paragraph"/>
        <w:numPr>
          <w:ilvl w:val="0"/>
          <w:numId w:val="7"/>
        </w:numPr>
        <w:spacing w:before="0" w:beforeAutospacing="0" w:after="0" w:afterAutospacing="0"/>
        <w:textAlignment w:val="baseline"/>
        <w:rPr>
          <w:rFonts w:ascii="Aptos" w:hAnsi="Aptos" w:cs="Segoe UI"/>
          <w:sz w:val="22"/>
          <w:szCs w:val="22"/>
        </w:rPr>
      </w:pPr>
      <w:r>
        <w:rPr>
          <w:rStyle w:val="normaltextrun"/>
          <w:rFonts w:ascii="Aptos" w:hAnsi="Aptos" w:cs="Segoe UI"/>
          <w:b/>
          <w:bCs/>
          <w:color w:val="000000"/>
          <w:sz w:val="22"/>
          <w:szCs w:val="22"/>
        </w:rPr>
        <w:t>A minimum of 3-5 years of senior level experience and success, </w:t>
      </w:r>
      <w:r>
        <w:rPr>
          <w:rStyle w:val="normaltextrun"/>
          <w:rFonts w:ascii="Aptos" w:hAnsi="Aptos" w:cs="Segoe UI"/>
          <w:color w:val="000000"/>
          <w:sz w:val="22"/>
          <w:szCs w:val="22"/>
        </w:rPr>
        <w:t>preferably in a nonprofit or similar community-serving organization</w:t>
      </w:r>
    </w:p>
    <w:p w14:paraId="63D6A2C2" w14:textId="53CE1B7D" w:rsidR="0049348A" w:rsidRDefault="0049348A" w:rsidP="00073E87">
      <w:pPr>
        <w:pStyle w:val="paragraph"/>
        <w:numPr>
          <w:ilvl w:val="0"/>
          <w:numId w:val="7"/>
        </w:numPr>
        <w:spacing w:before="0" w:beforeAutospacing="0" w:after="0" w:afterAutospacing="0"/>
        <w:textAlignment w:val="baseline"/>
        <w:rPr>
          <w:rStyle w:val="normaltextrun"/>
          <w:rFonts w:ascii="Aptos" w:hAnsi="Aptos" w:cs="Segoe UI"/>
          <w:color w:val="000000"/>
          <w:sz w:val="22"/>
          <w:szCs w:val="22"/>
        </w:rPr>
      </w:pPr>
      <w:r>
        <w:rPr>
          <w:rStyle w:val="normaltextrun"/>
          <w:rFonts w:ascii="Aptos" w:hAnsi="Aptos" w:cs="Segoe UI"/>
          <w:b/>
          <w:bCs/>
          <w:color w:val="000000"/>
          <w:sz w:val="22"/>
          <w:szCs w:val="22"/>
        </w:rPr>
        <w:t>A</w:t>
      </w:r>
      <w:r>
        <w:rPr>
          <w:rStyle w:val="normaltextrun"/>
          <w:rFonts w:ascii="Arial" w:hAnsi="Arial" w:cs="Arial"/>
          <w:b/>
          <w:bCs/>
          <w:color w:val="000000"/>
          <w:sz w:val="22"/>
          <w:szCs w:val="22"/>
        </w:rPr>
        <w:t> </w:t>
      </w:r>
      <w:r>
        <w:rPr>
          <w:rStyle w:val="normaltextrun"/>
          <w:rFonts w:ascii="Aptos" w:hAnsi="Aptos" w:cs="Segoe UI"/>
          <w:b/>
          <w:bCs/>
          <w:color w:val="000000"/>
          <w:sz w:val="22"/>
          <w:szCs w:val="22"/>
        </w:rPr>
        <w:t>bachelor’s</w:t>
      </w:r>
      <w:r>
        <w:rPr>
          <w:rStyle w:val="normaltextrun"/>
          <w:rFonts w:ascii="Arial" w:hAnsi="Arial" w:cs="Arial"/>
          <w:b/>
          <w:bCs/>
          <w:color w:val="000000"/>
          <w:sz w:val="22"/>
          <w:szCs w:val="22"/>
        </w:rPr>
        <w:t> </w:t>
      </w:r>
      <w:r>
        <w:rPr>
          <w:rStyle w:val="normaltextrun"/>
          <w:rFonts w:ascii="Aptos" w:hAnsi="Aptos" w:cs="Segoe UI"/>
          <w:b/>
          <w:bCs/>
          <w:color w:val="000000"/>
          <w:sz w:val="22"/>
          <w:szCs w:val="22"/>
        </w:rPr>
        <w:t>degree or equivalent </w:t>
      </w:r>
      <w:r>
        <w:rPr>
          <w:rStyle w:val="normaltextrun"/>
          <w:rFonts w:ascii="Aptos" w:hAnsi="Aptos" w:cs="Segoe UI"/>
          <w:b/>
          <w:bCs/>
          <w:color w:val="000000"/>
          <w:sz w:val="22"/>
          <w:szCs w:val="22"/>
          <w:shd w:val="clear" w:color="auto" w:fill="FFFFFF"/>
        </w:rPr>
        <w:t>experience</w:t>
      </w:r>
      <w:r>
        <w:rPr>
          <w:rStyle w:val="normaltextrun"/>
          <w:rFonts w:ascii="Aptos" w:hAnsi="Aptos" w:cs="Segoe UI"/>
          <w:color w:val="000000"/>
          <w:sz w:val="22"/>
          <w:szCs w:val="22"/>
          <w:shd w:val="clear" w:color="auto" w:fill="FFFFFF"/>
        </w:rPr>
        <w:t xml:space="preserve"> in public, nonprofit management </w:t>
      </w:r>
      <w:r>
        <w:rPr>
          <w:rStyle w:val="normaltextrun"/>
          <w:rFonts w:ascii="Aptos" w:hAnsi="Aptos" w:cs="Segoe UI"/>
          <w:color w:val="000000"/>
          <w:sz w:val="22"/>
          <w:szCs w:val="22"/>
        </w:rPr>
        <w:t>or business administration or management, or</w:t>
      </w:r>
      <w:r>
        <w:rPr>
          <w:rStyle w:val="normaltextrun"/>
          <w:rFonts w:ascii="Arial" w:hAnsi="Arial" w:cs="Arial"/>
          <w:color w:val="000000"/>
          <w:sz w:val="22"/>
          <w:szCs w:val="22"/>
        </w:rPr>
        <w:t> </w:t>
      </w:r>
      <w:r>
        <w:rPr>
          <w:rStyle w:val="normaltextrun"/>
          <w:rFonts w:ascii="Aptos" w:hAnsi="Aptos" w:cs="Segoe UI"/>
          <w:color w:val="000000"/>
          <w:sz w:val="22"/>
          <w:szCs w:val="22"/>
        </w:rPr>
        <w:t>a related</w:t>
      </w:r>
      <w:r>
        <w:rPr>
          <w:rStyle w:val="normaltextrun"/>
          <w:rFonts w:ascii="Arial" w:hAnsi="Arial" w:cs="Arial"/>
          <w:color w:val="000000"/>
          <w:sz w:val="22"/>
          <w:szCs w:val="22"/>
        </w:rPr>
        <w:t> </w:t>
      </w:r>
      <w:r>
        <w:rPr>
          <w:rStyle w:val="normaltextrun"/>
          <w:rFonts w:ascii="Aptos" w:hAnsi="Aptos" w:cs="Segoe UI"/>
          <w:color w:val="000000"/>
          <w:sz w:val="22"/>
          <w:szCs w:val="22"/>
        </w:rPr>
        <w:t>field</w:t>
      </w:r>
      <w:r w:rsidR="004E0210">
        <w:rPr>
          <w:rStyle w:val="normaltextrun"/>
          <w:rFonts w:ascii="Aptos" w:hAnsi="Aptos" w:cs="Segoe UI"/>
          <w:color w:val="000000"/>
          <w:sz w:val="22"/>
          <w:szCs w:val="22"/>
        </w:rPr>
        <w:t xml:space="preserve"> preferred</w:t>
      </w:r>
    </w:p>
    <w:p w14:paraId="75F2577A" w14:textId="7066FAC8" w:rsidR="00073E87" w:rsidRPr="00073E87" w:rsidRDefault="00073E87" w:rsidP="00073E87">
      <w:pPr>
        <w:pStyle w:val="paragraph"/>
        <w:numPr>
          <w:ilvl w:val="0"/>
          <w:numId w:val="7"/>
        </w:numPr>
        <w:spacing w:before="0" w:beforeAutospacing="0" w:after="0" w:afterAutospacing="0"/>
        <w:textAlignment w:val="baseline"/>
        <w:rPr>
          <w:rFonts w:asciiTheme="minorHAnsi" w:hAnsiTheme="minorHAnsi"/>
          <w:sz w:val="22"/>
          <w:szCs w:val="22"/>
        </w:rPr>
      </w:pPr>
      <w:r w:rsidRPr="00073E87">
        <w:rPr>
          <w:rFonts w:asciiTheme="minorHAnsi" w:hAnsiTheme="minorHAnsi"/>
          <w:b/>
          <w:bCs/>
          <w:sz w:val="22"/>
          <w:szCs w:val="22"/>
        </w:rPr>
        <w:t xml:space="preserve">Sector </w:t>
      </w:r>
      <w:r>
        <w:rPr>
          <w:rFonts w:asciiTheme="minorHAnsi" w:hAnsiTheme="minorHAnsi"/>
          <w:b/>
          <w:bCs/>
          <w:sz w:val="22"/>
          <w:szCs w:val="22"/>
        </w:rPr>
        <w:t>knowledge preferred</w:t>
      </w:r>
      <w:r w:rsidRPr="00073E87">
        <w:rPr>
          <w:rFonts w:asciiTheme="minorHAnsi" w:hAnsiTheme="minorHAnsi"/>
          <w:b/>
          <w:bCs/>
          <w:sz w:val="22"/>
          <w:szCs w:val="22"/>
        </w:rPr>
        <w:t>:</w:t>
      </w:r>
      <w:r w:rsidRPr="00073E87">
        <w:rPr>
          <w:rFonts w:asciiTheme="minorHAnsi" w:hAnsiTheme="minorHAnsi"/>
          <w:sz w:val="22"/>
          <w:szCs w:val="22"/>
        </w:rPr>
        <w:t xml:space="preserve"> Understanding of affordable housing, community development, or related fields, with the ability to navigate complex programs and partnerships.</w:t>
      </w:r>
    </w:p>
    <w:p w14:paraId="34EC17EA" w14:textId="77777777" w:rsidR="00073E87" w:rsidRDefault="00073E87" w:rsidP="004E0210">
      <w:pPr>
        <w:pStyle w:val="paragraph"/>
        <w:spacing w:before="0" w:beforeAutospacing="0" w:after="0" w:afterAutospacing="0"/>
        <w:textAlignment w:val="baseline"/>
        <w:rPr>
          <w:rFonts w:ascii="Aptos" w:hAnsi="Aptos" w:cs="Segoe UI"/>
          <w:sz w:val="22"/>
          <w:szCs w:val="22"/>
        </w:rPr>
      </w:pPr>
    </w:p>
    <w:p w14:paraId="3C2ED1A1" w14:textId="5B9370F7" w:rsidR="0049348A" w:rsidRDefault="0049348A" w:rsidP="0049348A">
      <w:pPr>
        <w:pStyle w:val="paragraph"/>
        <w:spacing w:before="0" w:beforeAutospacing="0" w:after="0" w:afterAutospacing="0"/>
        <w:textAlignment w:val="baseline"/>
        <w:rPr>
          <w:rFonts w:ascii="Segoe UI" w:hAnsi="Segoe UI" w:cs="Segoe UI"/>
          <w:sz w:val="18"/>
          <w:szCs w:val="18"/>
        </w:rPr>
      </w:pPr>
    </w:p>
    <w:p w14:paraId="6B2CEF91" w14:textId="26EC8ABE"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color w:val="000000"/>
          <w:sz w:val="22"/>
          <w:szCs w:val="22"/>
        </w:rPr>
        <w:t>Skills and Attributes</w:t>
      </w:r>
    </w:p>
    <w:p w14:paraId="65BFAB56" w14:textId="565405FD" w:rsidR="00073E87" w:rsidRPr="00073E87" w:rsidRDefault="00073E87" w:rsidP="00073E87">
      <w:pPr>
        <w:pStyle w:val="ListParagraph"/>
        <w:numPr>
          <w:ilvl w:val="0"/>
          <w:numId w:val="9"/>
        </w:numPr>
        <w:spacing w:after="0" w:line="240" w:lineRule="auto"/>
        <w:rPr>
          <w:rFonts w:eastAsia="Times New Roman" w:cs="Times New Roman"/>
          <w:kern w:val="0"/>
          <w:sz w:val="22"/>
          <w:szCs w:val="22"/>
          <w14:ligatures w14:val="none"/>
        </w:rPr>
      </w:pPr>
      <w:r w:rsidRPr="00073E87">
        <w:rPr>
          <w:rFonts w:eastAsia="Times New Roman" w:cs="Times New Roman"/>
          <w:b/>
          <w:bCs/>
          <w:kern w:val="0"/>
          <w:sz w:val="22"/>
          <w:szCs w:val="22"/>
          <w14:ligatures w14:val="none"/>
        </w:rPr>
        <w:t>Relationship-Driven and Community-Oriented:</w:t>
      </w:r>
      <w:r w:rsidRPr="00073E87">
        <w:rPr>
          <w:rFonts w:eastAsia="Times New Roman" w:cs="Times New Roman"/>
          <w:kern w:val="0"/>
          <w:sz w:val="22"/>
          <w:szCs w:val="22"/>
          <w14:ligatures w14:val="none"/>
        </w:rPr>
        <w:t xml:space="preserve"> A visible, engaging leader who builds trust quickly and fosters strong partnerships with donors, government leaders, and community stakeholders. </w:t>
      </w:r>
    </w:p>
    <w:p w14:paraId="49C3DD11" w14:textId="3E39AA2E" w:rsidR="00073E87" w:rsidRPr="00073E87" w:rsidRDefault="00073E87" w:rsidP="00073E87">
      <w:pPr>
        <w:pStyle w:val="ListParagraph"/>
        <w:numPr>
          <w:ilvl w:val="0"/>
          <w:numId w:val="9"/>
        </w:numPr>
        <w:spacing w:after="0" w:line="240" w:lineRule="auto"/>
        <w:rPr>
          <w:rFonts w:eastAsia="Times New Roman" w:cs="Times New Roman"/>
          <w:kern w:val="0"/>
          <w:sz w:val="22"/>
          <w:szCs w:val="22"/>
          <w14:ligatures w14:val="none"/>
        </w:rPr>
      </w:pPr>
      <w:r w:rsidRPr="00073E87">
        <w:rPr>
          <w:rFonts w:eastAsia="Times New Roman" w:cs="Times New Roman"/>
          <w:b/>
          <w:bCs/>
          <w:kern w:val="0"/>
          <w:sz w:val="22"/>
          <w:szCs w:val="22"/>
          <w14:ligatures w14:val="none"/>
        </w:rPr>
        <w:t>Visionary and Strategic Leader:</w:t>
      </w:r>
      <w:r w:rsidRPr="00073E87">
        <w:rPr>
          <w:rFonts w:eastAsia="Times New Roman" w:cs="Times New Roman"/>
          <w:kern w:val="0"/>
          <w:sz w:val="22"/>
          <w:szCs w:val="22"/>
          <w14:ligatures w14:val="none"/>
        </w:rPr>
        <w:t xml:space="preserve"> Ability to articulate a clear, compelling vision for the organization and inspire alignment and buy-in across the Board, staff, and community partners. </w:t>
      </w:r>
    </w:p>
    <w:p w14:paraId="051CF5EF" w14:textId="191BD671" w:rsidR="00073E87" w:rsidRPr="00073E87" w:rsidRDefault="00073E87" w:rsidP="00073E87">
      <w:pPr>
        <w:pStyle w:val="ListParagraph"/>
        <w:numPr>
          <w:ilvl w:val="0"/>
          <w:numId w:val="9"/>
        </w:numPr>
        <w:spacing w:after="0" w:line="240" w:lineRule="auto"/>
        <w:rPr>
          <w:rFonts w:eastAsia="Times New Roman" w:cs="Times New Roman"/>
          <w:kern w:val="0"/>
          <w:sz w:val="22"/>
          <w:szCs w:val="22"/>
          <w14:ligatures w14:val="none"/>
        </w:rPr>
      </w:pPr>
      <w:r w:rsidRPr="00073E87">
        <w:rPr>
          <w:rFonts w:eastAsia="Times New Roman" w:cs="Times New Roman"/>
          <w:b/>
          <w:bCs/>
          <w:kern w:val="0"/>
          <w:sz w:val="22"/>
          <w:szCs w:val="22"/>
          <w14:ligatures w14:val="none"/>
        </w:rPr>
        <w:t>Fundraising and Resource Development Expertise:</w:t>
      </w:r>
      <w:r w:rsidRPr="00073E87">
        <w:rPr>
          <w:rFonts w:eastAsia="Times New Roman" w:cs="Times New Roman"/>
          <w:kern w:val="0"/>
          <w:sz w:val="22"/>
          <w:szCs w:val="22"/>
          <w14:ligatures w14:val="none"/>
        </w:rPr>
        <w:t xml:space="preserve"> Demonstrated success securing diverse funding streams, including grants, major gifts, and strategic partnerships to ensure long-term sustainability. </w:t>
      </w:r>
    </w:p>
    <w:p w14:paraId="431396AF" w14:textId="2C6E9EE6" w:rsidR="00073E87" w:rsidRPr="00073E87" w:rsidRDefault="00073E87" w:rsidP="00073E87">
      <w:pPr>
        <w:pStyle w:val="ListParagraph"/>
        <w:numPr>
          <w:ilvl w:val="0"/>
          <w:numId w:val="9"/>
        </w:numPr>
        <w:spacing w:after="0" w:line="240" w:lineRule="auto"/>
        <w:rPr>
          <w:rFonts w:eastAsia="Times New Roman" w:cs="Times New Roman"/>
          <w:kern w:val="0"/>
          <w:sz w:val="22"/>
          <w:szCs w:val="22"/>
          <w14:ligatures w14:val="none"/>
        </w:rPr>
      </w:pPr>
      <w:r w:rsidRPr="00073E87">
        <w:rPr>
          <w:rFonts w:eastAsia="Times New Roman" w:cs="Times New Roman"/>
          <w:b/>
          <w:bCs/>
          <w:kern w:val="0"/>
          <w:sz w:val="22"/>
          <w:szCs w:val="22"/>
          <w14:ligatures w14:val="none"/>
        </w:rPr>
        <w:t>Strong Business and Financial Acumen:</w:t>
      </w:r>
      <w:r w:rsidRPr="00073E87">
        <w:rPr>
          <w:rFonts w:eastAsia="Times New Roman" w:cs="Times New Roman"/>
          <w:kern w:val="0"/>
          <w:sz w:val="22"/>
          <w:szCs w:val="22"/>
          <w14:ligatures w14:val="none"/>
        </w:rPr>
        <w:t xml:space="preserve"> Skilled in budgeting, financial analysis, and systems thinking, with the ability to translate data into actionable insights and sound decisions. </w:t>
      </w:r>
    </w:p>
    <w:p w14:paraId="61888EA4" w14:textId="2B5BB832" w:rsidR="00073E87" w:rsidRPr="00073E87" w:rsidRDefault="00073E87" w:rsidP="00073E87">
      <w:pPr>
        <w:pStyle w:val="ListParagraph"/>
        <w:numPr>
          <w:ilvl w:val="0"/>
          <w:numId w:val="9"/>
        </w:numPr>
        <w:spacing w:after="0" w:line="240" w:lineRule="auto"/>
        <w:rPr>
          <w:rFonts w:eastAsia="Times New Roman" w:cs="Times New Roman"/>
          <w:kern w:val="0"/>
          <w:sz w:val="22"/>
          <w:szCs w:val="22"/>
          <w14:ligatures w14:val="none"/>
        </w:rPr>
      </w:pPr>
      <w:r w:rsidRPr="00073E87">
        <w:rPr>
          <w:rFonts w:eastAsia="Times New Roman" w:cs="Times New Roman"/>
          <w:b/>
          <w:bCs/>
          <w:kern w:val="0"/>
          <w:sz w:val="22"/>
          <w:szCs w:val="22"/>
          <w14:ligatures w14:val="none"/>
        </w:rPr>
        <w:t>Effective Team Leader and Culture Builder:</w:t>
      </w:r>
      <w:r w:rsidRPr="00073E87">
        <w:rPr>
          <w:rFonts w:eastAsia="Times New Roman" w:cs="Times New Roman"/>
          <w:kern w:val="0"/>
          <w:sz w:val="22"/>
          <w:szCs w:val="22"/>
          <w14:ligatures w14:val="none"/>
        </w:rPr>
        <w:t xml:space="preserve"> Proven ability to lead, motivate, and develop high-performing teams while fostering a collaborative, accountable, and mission-driven environment. </w:t>
      </w:r>
    </w:p>
    <w:p w14:paraId="4ED505F7" w14:textId="78D6ABA4" w:rsidR="00073E87" w:rsidRPr="00073E87" w:rsidRDefault="00073E87" w:rsidP="00073E87">
      <w:pPr>
        <w:pStyle w:val="ListParagraph"/>
        <w:numPr>
          <w:ilvl w:val="0"/>
          <w:numId w:val="9"/>
        </w:numPr>
        <w:spacing w:after="0" w:line="240" w:lineRule="auto"/>
        <w:rPr>
          <w:rFonts w:eastAsia="Times New Roman" w:cs="Times New Roman"/>
          <w:kern w:val="0"/>
          <w:sz w:val="22"/>
          <w:szCs w:val="22"/>
          <w14:ligatures w14:val="none"/>
        </w:rPr>
      </w:pPr>
      <w:r w:rsidRPr="00073E87">
        <w:rPr>
          <w:rFonts w:eastAsia="Times New Roman" w:cs="Times New Roman"/>
          <w:b/>
          <w:bCs/>
          <w:kern w:val="0"/>
          <w:sz w:val="22"/>
          <w:szCs w:val="22"/>
          <w14:ligatures w14:val="none"/>
        </w:rPr>
        <w:t>Exceptional Communicator and Advocate:</w:t>
      </w:r>
      <w:r w:rsidRPr="00073E87">
        <w:rPr>
          <w:rFonts w:eastAsia="Times New Roman" w:cs="Times New Roman"/>
          <w:kern w:val="0"/>
          <w:sz w:val="22"/>
          <w:szCs w:val="22"/>
          <w14:ligatures w14:val="none"/>
        </w:rPr>
        <w:t xml:space="preserve"> Confident public speaker and storyteller who can clearly convey ideas, influence stakeholders, and elevate the organization’s visibility and impact. </w:t>
      </w:r>
    </w:p>
    <w:p w14:paraId="5D52AD25" w14:textId="0649559C" w:rsidR="00073E87" w:rsidRPr="00073E87" w:rsidRDefault="00073E87" w:rsidP="00073E87">
      <w:pPr>
        <w:pStyle w:val="ListParagraph"/>
        <w:numPr>
          <w:ilvl w:val="0"/>
          <w:numId w:val="9"/>
        </w:numPr>
        <w:spacing w:after="0" w:line="240" w:lineRule="auto"/>
        <w:rPr>
          <w:rFonts w:eastAsia="Times New Roman" w:cs="Times New Roman"/>
          <w:kern w:val="0"/>
          <w:sz w:val="22"/>
          <w:szCs w:val="22"/>
          <w14:ligatures w14:val="none"/>
        </w:rPr>
      </w:pPr>
      <w:r w:rsidRPr="00073E87">
        <w:rPr>
          <w:rFonts w:eastAsia="Times New Roman" w:cs="Times New Roman"/>
          <w:b/>
          <w:bCs/>
          <w:kern w:val="0"/>
          <w:sz w:val="22"/>
          <w:szCs w:val="22"/>
          <w14:ligatures w14:val="none"/>
        </w:rPr>
        <w:t>Operational and Project Management Strength:</w:t>
      </w:r>
      <w:r w:rsidRPr="00073E87">
        <w:rPr>
          <w:rFonts w:eastAsia="Times New Roman" w:cs="Times New Roman"/>
          <w:kern w:val="0"/>
          <w:sz w:val="22"/>
          <w:szCs w:val="22"/>
          <w14:ligatures w14:val="none"/>
        </w:rPr>
        <w:t xml:space="preserve"> Highly organized with the ability to manage multiple priorities, drive complex projects forward, and deliver results in a dynamic environment. </w:t>
      </w:r>
    </w:p>
    <w:p w14:paraId="47C94B2B" w14:textId="0CEDC1E8" w:rsidR="00073E87" w:rsidRPr="00073E87" w:rsidRDefault="00073E87" w:rsidP="00073E87">
      <w:pPr>
        <w:pStyle w:val="ListParagraph"/>
        <w:numPr>
          <w:ilvl w:val="0"/>
          <w:numId w:val="9"/>
        </w:numPr>
        <w:spacing w:after="0" w:line="240" w:lineRule="auto"/>
        <w:rPr>
          <w:rFonts w:eastAsia="Times New Roman" w:cs="Times New Roman"/>
          <w:kern w:val="0"/>
          <w:sz w:val="22"/>
          <w:szCs w:val="22"/>
          <w14:ligatures w14:val="none"/>
        </w:rPr>
      </w:pPr>
      <w:r w:rsidRPr="00073E87">
        <w:rPr>
          <w:rFonts w:eastAsia="Times New Roman" w:cs="Times New Roman"/>
          <w:b/>
          <w:bCs/>
          <w:kern w:val="0"/>
          <w:sz w:val="22"/>
          <w:szCs w:val="22"/>
          <w14:ligatures w14:val="none"/>
        </w:rPr>
        <w:t>Collaborative Board Partner:</w:t>
      </w:r>
      <w:r w:rsidRPr="00073E87">
        <w:rPr>
          <w:rFonts w:eastAsia="Times New Roman" w:cs="Times New Roman"/>
          <w:kern w:val="0"/>
          <w:sz w:val="22"/>
          <w:szCs w:val="22"/>
          <w14:ligatures w14:val="none"/>
        </w:rPr>
        <w:t xml:space="preserve"> Experience working effectively with a Board of Directors, balancing transparency, strategic input, and strong executive leadership. </w:t>
      </w:r>
    </w:p>
    <w:p w14:paraId="10558B96" w14:textId="3AC00B15" w:rsidR="00073E87" w:rsidRPr="00073E87" w:rsidRDefault="00073E87" w:rsidP="00073E87">
      <w:pPr>
        <w:pStyle w:val="ListParagraph"/>
        <w:numPr>
          <w:ilvl w:val="0"/>
          <w:numId w:val="9"/>
        </w:numPr>
        <w:spacing w:after="0" w:line="240" w:lineRule="auto"/>
        <w:rPr>
          <w:rFonts w:eastAsia="Times New Roman" w:cs="Times New Roman"/>
          <w:kern w:val="0"/>
          <w:sz w:val="22"/>
          <w:szCs w:val="22"/>
          <w14:ligatures w14:val="none"/>
        </w:rPr>
      </w:pPr>
      <w:r w:rsidRPr="00073E87">
        <w:rPr>
          <w:rFonts w:eastAsia="Times New Roman" w:cs="Times New Roman"/>
          <w:b/>
          <w:bCs/>
          <w:kern w:val="0"/>
          <w:sz w:val="22"/>
          <w:szCs w:val="22"/>
          <w14:ligatures w14:val="none"/>
        </w:rPr>
        <w:t>Adaptable and Solutions-Oriented:</w:t>
      </w:r>
      <w:r w:rsidRPr="00073E87">
        <w:rPr>
          <w:rFonts w:eastAsia="Times New Roman" w:cs="Times New Roman"/>
          <w:kern w:val="0"/>
          <w:sz w:val="22"/>
          <w:szCs w:val="22"/>
          <w14:ligatures w14:val="none"/>
        </w:rPr>
        <w:t xml:space="preserve"> Comfortable navigating change, solving complex challenges, and identifying innovative opportunities to advance the organization’s mission. </w:t>
      </w:r>
    </w:p>
    <w:p w14:paraId="2F9326F7" w14:textId="1BFFBB24" w:rsidR="0049348A" w:rsidRDefault="0049348A" w:rsidP="0049348A">
      <w:pPr>
        <w:pStyle w:val="paragraph"/>
        <w:spacing w:before="0" w:beforeAutospacing="0" w:after="0" w:afterAutospacing="0"/>
        <w:textAlignment w:val="baseline"/>
        <w:rPr>
          <w:rFonts w:ascii="Segoe UI" w:hAnsi="Segoe UI" w:cs="Segoe UI"/>
          <w:sz w:val="18"/>
          <w:szCs w:val="18"/>
        </w:rPr>
      </w:pPr>
    </w:p>
    <w:p w14:paraId="581524EE" w14:textId="1307B596"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p>
    <w:p w14:paraId="3E369FCB" w14:textId="36C4233D"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sz w:val="22"/>
          <w:szCs w:val="22"/>
        </w:rPr>
        <w:t>Compensation</w:t>
      </w:r>
      <w:r>
        <w:rPr>
          <w:rStyle w:val="normaltextrun"/>
          <w:rFonts w:ascii="Arial" w:hAnsi="Arial" w:cs="Arial"/>
          <w:color w:val="000000"/>
          <w:sz w:val="22"/>
          <w:szCs w:val="22"/>
        </w:rPr>
        <w:t>    </w:t>
      </w:r>
    </w:p>
    <w:p w14:paraId="509D06B6" w14:textId="78C4F3A6"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p>
    <w:p w14:paraId="2180B162" w14:textId="64948307" w:rsidR="0049348A" w:rsidRPr="004E6AC6" w:rsidRDefault="00BB7B07" w:rsidP="365B5E7C">
      <w:pPr>
        <w:pStyle w:val="paragraph"/>
        <w:spacing w:before="0" w:beforeAutospacing="0" w:after="0" w:afterAutospacing="0"/>
        <w:textAlignment w:val="baseline"/>
        <w:rPr>
          <w:rFonts w:asciiTheme="minorHAnsi" w:hAnsiTheme="minorHAnsi" w:cs="Segoe UI"/>
          <w:sz w:val="22"/>
          <w:szCs w:val="22"/>
        </w:rPr>
      </w:pPr>
      <w:r w:rsidRPr="004E6AC6">
        <w:rPr>
          <w:rStyle w:val="normaltextrun"/>
          <w:rFonts w:asciiTheme="minorHAnsi" w:hAnsiTheme="minorHAnsi" w:cs="Segoe UI"/>
          <w:color w:val="000000" w:themeColor="text1"/>
          <w:sz w:val="22"/>
          <w:szCs w:val="22"/>
          <w:highlight w:val="yellow"/>
        </w:rPr>
        <w:t>$</w:t>
      </w:r>
      <w:r w:rsidR="3A388404" w:rsidRPr="004E6AC6">
        <w:rPr>
          <w:rStyle w:val="normaltextrun"/>
          <w:rFonts w:asciiTheme="minorHAnsi" w:hAnsiTheme="minorHAnsi" w:cs="Segoe UI"/>
          <w:color w:val="000000" w:themeColor="text1"/>
          <w:sz w:val="22"/>
          <w:szCs w:val="22"/>
          <w:highlight w:val="yellow"/>
        </w:rPr>
        <w:t xml:space="preserve">120,000-135,000 </w:t>
      </w:r>
      <w:r w:rsidR="00C91306" w:rsidRPr="004E6AC6">
        <w:rPr>
          <w:rStyle w:val="normaltextrun"/>
          <w:rFonts w:asciiTheme="minorHAnsi" w:hAnsiTheme="minorHAnsi" w:cs="Segoe UI"/>
          <w:color w:val="000000" w:themeColor="text1"/>
          <w:sz w:val="22"/>
          <w:szCs w:val="22"/>
        </w:rPr>
        <w:t xml:space="preserve">depending </w:t>
      </w:r>
      <w:r w:rsidR="0049348A" w:rsidRPr="004E6AC6">
        <w:rPr>
          <w:rStyle w:val="normaltextrun"/>
          <w:rFonts w:asciiTheme="minorHAnsi" w:hAnsiTheme="minorHAnsi" w:cs="Segoe UI"/>
          <w:color w:val="000000" w:themeColor="text1"/>
          <w:sz w:val="22"/>
          <w:szCs w:val="22"/>
        </w:rPr>
        <w:t>on experience</w:t>
      </w:r>
      <w:r w:rsidR="004073FC" w:rsidRPr="004E6AC6">
        <w:rPr>
          <w:rStyle w:val="normaltextrun"/>
          <w:rFonts w:asciiTheme="minorHAnsi" w:hAnsiTheme="minorHAnsi" w:cs="Segoe UI"/>
          <w:color w:val="000000" w:themeColor="text1"/>
          <w:sz w:val="22"/>
          <w:szCs w:val="22"/>
        </w:rPr>
        <w:t xml:space="preserve">, </w:t>
      </w:r>
      <w:r w:rsidR="004073FC" w:rsidRPr="004E6AC6">
        <w:rPr>
          <w:rStyle w:val="normaltextrun"/>
          <w:rFonts w:asciiTheme="minorHAnsi" w:hAnsiTheme="minorHAnsi" w:cs="Arial"/>
          <w:color w:val="000000"/>
          <w:sz w:val="22"/>
          <w:szCs w:val="22"/>
          <w:shd w:val="clear" w:color="auto" w:fill="FFFFFF"/>
        </w:rPr>
        <w:t xml:space="preserve">plus a </w:t>
      </w:r>
      <w:r w:rsidR="004073FC" w:rsidRPr="021FF9D3">
        <w:rPr>
          <w:rStyle w:val="normaltextrun"/>
          <w:rFonts w:asciiTheme="minorHAnsi" w:hAnsiTheme="minorHAnsi" w:cs="Arial"/>
          <w:color w:val="000000"/>
          <w:sz w:val="22"/>
          <w:szCs w:val="22"/>
          <w:shd w:val="clear" w:color="auto" w:fill="FFFFFF"/>
        </w:rPr>
        <w:t xml:space="preserve">performance bonus </w:t>
      </w:r>
      <w:r w:rsidR="004073FC" w:rsidRPr="004E6AC6">
        <w:rPr>
          <w:rStyle w:val="normaltextrun"/>
          <w:rFonts w:asciiTheme="minorHAnsi" w:hAnsiTheme="minorHAnsi" w:cs="Arial"/>
          <w:color w:val="000000"/>
          <w:sz w:val="22"/>
          <w:szCs w:val="22"/>
          <w:shd w:val="clear" w:color="auto" w:fill="FFFFFF"/>
        </w:rPr>
        <w:t xml:space="preserve">based on meeting organizational goals. </w:t>
      </w:r>
      <w:r w:rsidR="004E6AC6" w:rsidRPr="021FF9D3">
        <w:rPr>
          <w:rStyle w:val="normaltextrun"/>
          <w:rFonts w:asciiTheme="minorHAnsi" w:hAnsiTheme="minorHAnsi"/>
          <w:color w:val="000000"/>
          <w:sz w:val="22"/>
          <w:szCs w:val="22"/>
          <w:shd w:val="clear" w:color="auto" w:fill="FFFFFF"/>
        </w:rPr>
        <w:t>Up to $10,000 relocation assistance available.</w:t>
      </w:r>
    </w:p>
    <w:p w14:paraId="76883E62" w14:textId="77777777" w:rsidR="0049348A" w:rsidRDefault="0049348A" w:rsidP="0049348A">
      <w:pPr>
        <w:pStyle w:val="paragraph"/>
        <w:spacing w:before="0" w:beforeAutospacing="0" w:after="0" w:afterAutospacing="0"/>
        <w:textAlignment w:val="baseline"/>
        <w:rPr>
          <w:rFonts w:ascii="Segoe UI" w:hAnsi="Segoe UI" w:cs="Segoe UI"/>
          <w:sz w:val="18"/>
          <w:szCs w:val="18"/>
        </w:rPr>
      </w:pPr>
    </w:p>
    <w:p w14:paraId="6121C175" w14:textId="243E8672" w:rsidR="0049348A" w:rsidRPr="00B3643A" w:rsidRDefault="0049348A" w:rsidP="365B5E7C">
      <w:pPr>
        <w:pStyle w:val="paragraph"/>
        <w:spacing w:before="0" w:beforeAutospacing="0" w:after="0" w:afterAutospacing="0"/>
        <w:textAlignment w:val="baseline"/>
        <w:rPr>
          <w:rStyle w:val="normaltextrun"/>
          <w:rFonts w:ascii="Aptos" w:hAnsi="Aptos" w:cs="Arial"/>
          <w:color w:val="000000" w:themeColor="text1"/>
          <w:sz w:val="22"/>
          <w:szCs w:val="22"/>
        </w:rPr>
      </w:pPr>
      <w:r w:rsidRPr="00B3643A">
        <w:rPr>
          <w:rStyle w:val="normaltextrun"/>
          <w:rFonts w:ascii="Aptos" w:hAnsi="Aptos" w:cs="Segoe UI"/>
          <w:color w:val="000000" w:themeColor="text1"/>
          <w:sz w:val="22"/>
          <w:szCs w:val="22"/>
        </w:rPr>
        <w:t>Benefits include:</w:t>
      </w:r>
      <w:r w:rsidRPr="00B3643A">
        <w:rPr>
          <w:rStyle w:val="normaltextrun"/>
          <w:rFonts w:ascii="Aptos" w:hAnsi="Aptos" w:cs="Arial"/>
          <w:color w:val="000000" w:themeColor="text1"/>
          <w:sz w:val="22"/>
          <w:szCs w:val="22"/>
        </w:rPr>
        <w:t>   </w:t>
      </w:r>
    </w:p>
    <w:p w14:paraId="7122053C" w14:textId="179691A2" w:rsidR="00EB0598" w:rsidRPr="00B3643A" w:rsidRDefault="00EB0598" w:rsidP="00EB0598">
      <w:pPr>
        <w:pStyle w:val="ListParagraph"/>
        <w:numPr>
          <w:ilvl w:val="0"/>
          <w:numId w:val="8"/>
        </w:numPr>
        <w:spacing w:after="0" w:line="240" w:lineRule="auto"/>
        <w:rPr>
          <w:rFonts w:ascii="Aptos" w:eastAsia="Times New Roman" w:hAnsi="Aptos" w:cs="Times New Roman"/>
          <w:kern w:val="0"/>
          <w:sz w:val="22"/>
          <w:szCs w:val="22"/>
          <w14:ligatures w14:val="none"/>
        </w:rPr>
      </w:pPr>
      <w:r w:rsidRPr="00B3643A">
        <w:rPr>
          <w:rFonts w:ascii="Aptos" w:eastAsia="Times New Roman" w:hAnsi="Aptos" w:cs="Times New Roman"/>
          <w:b/>
          <w:bCs/>
          <w:kern w:val="0"/>
          <w:sz w:val="22"/>
          <w:szCs w:val="22"/>
          <w14:ligatures w14:val="none"/>
        </w:rPr>
        <w:t>Comprehensive, Employer-Paid Health Coverage:</w:t>
      </w:r>
      <w:r w:rsidRPr="00B3643A">
        <w:rPr>
          <w:rFonts w:ascii="Aptos" w:eastAsia="Times New Roman" w:hAnsi="Aptos" w:cs="Times New Roman"/>
          <w:kern w:val="0"/>
          <w:sz w:val="22"/>
          <w:szCs w:val="22"/>
          <w14:ligatures w14:val="none"/>
        </w:rPr>
        <w:t xml:space="preserve"> Medical, dental, and vision insurance provided for employees, with </w:t>
      </w:r>
      <w:r w:rsidR="00BB7B07" w:rsidRPr="00B3643A">
        <w:rPr>
          <w:rFonts w:ascii="Aptos" w:eastAsia="Times New Roman" w:hAnsi="Aptos" w:cs="Times New Roman"/>
          <w:kern w:val="0"/>
          <w:sz w:val="22"/>
          <w:szCs w:val="22"/>
          <w14:ligatures w14:val="none"/>
        </w:rPr>
        <w:t>reimbursement</w:t>
      </w:r>
      <w:r w:rsidRPr="00B3643A">
        <w:rPr>
          <w:rFonts w:ascii="Aptos" w:eastAsia="Times New Roman" w:hAnsi="Aptos" w:cs="Times New Roman"/>
          <w:kern w:val="0"/>
          <w:sz w:val="22"/>
          <w:szCs w:val="22"/>
          <w14:ligatures w14:val="none"/>
        </w:rPr>
        <w:t xml:space="preserve"> options for those covered under a spouse’s plan </w:t>
      </w:r>
    </w:p>
    <w:p w14:paraId="412FBDC4" w14:textId="4D6AC2A8" w:rsidR="00EB0598" w:rsidRPr="00B3643A" w:rsidRDefault="00EB0598" w:rsidP="00EB0598">
      <w:pPr>
        <w:pStyle w:val="ListParagraph"/>
        <w:numPr>
          <w:ilvl w:val="0"/>
          <w:numId w:val="8"/>
        </w:numPr>
        <w:spacing w:after="0" w:line="240" w:lineRule="auto"/>
        <w:rPr>
          <w:rFonts w:ascii="Aptos" w:eastAsia="Times New Roman" w:hAnsi="Aptos" w:cs="Times New Roman"/>
          <w:kern w:val="0"/>
          <w:sz w:val="22"/>
          <w:szCs w:val="22"/>
          <w14:ligatures w14:val="none"/>
        </w:rPr>
      </w:pPr>
      <w:r w:rsidRPr="00B3643A">
        <w:rPr>
          <w:rFonts w:ascii="Aptos" w:eastAsia="Times New Roman" w:hAnsi="Aptos" w:cs="Times New Roman"/>
          <w:b/>
          <w:bCs/>
          <w:kern w:val="0"/>
          <w:sz w:val="22"/>
          <w:szCs w:val="22"/>
          <w14:ligatures w14:val="none"/>
        </w:rPr>
        <w:t>Retirement &amp; Long-Term Financial Security:</w:t>
      </w:r>
      <w:r w:rsidRPr="00B3643A">
        <w:rPr>
          <w:rFonts w:ascii="Aptos" w:eastAsia="Times New Roman" w:hAnsi="Aptos" w:cs="Times New Roman"/>
          <w:kern w:val="0"/>
          <w:sz w:val="22"/>
          <w:szCs w:val="22"/>
          <w14:ligatures w14:val="none"/>
        </w:rPr>
        <w:t xml:space="preserve"> 401(k) with up to a 5% employer match to support long-term wealth building </w:t>
      </w:r>
    </w:p>
    <w:p w14:paraId="5FF8146A" w14:textId="77777777" w:rsidR="00BB7B07" w:rsidRPr="00B3643A" w:rsidRDefault="00EB0598" w:rsidP="00BB7B07">
      <w:pPr>
        <w:pStyle w:val="ListParagraph"/>
        <w:numPr>
          <w:ilvl w:val="0"/>
          <w:numId w:val="8"/>
        </w:numPr>
        <w:spacing w:after="0" w:line="240" w:lineRule="auto"/>
        <w:rPr>
          <w:rFonts w:ascii="Aptos" w:eastAsia="Times New Roman" w:hAnsi="Aptos" w:cs="Times New Roman"/>
          <w:kern w:val="0"/>
          <w:sz w:val="22"/>
          <w:szCs w:val="22"/>
          <w14:ligatures w14:val="none"/>
        </w:rPr>
      </w:pPr>
      <w:r w:rsidRPr="00B3643A">
        <w:rPr>
          <w:rFonts w:ascii="Aptos" w:eastAsia="Times New Roman" w:hAnsi="Aptos" w:cs="Times New Roman"/>
          <w:b/>
          <w:bCs/>
          <w:kern w:val="0"/>
          <w:sz w:val="22"/>
          <w:szCs w:val="22"/>
          <w14:ligatures w14:val="none"/>
        </w:rPr>
        <w:t>Generous Paid Time Off:</w:t>
      </w:r>
      <w:r w:rsidRPr="00B3643A">
        <w:rPr>
          <w:rFonts w:ascii="Aptos" w:eastAsia="Times New Roman" w:hAnsi="Aptos" w:cs="Times New Roman"/>
          <w:kern w:val="0"/>
          <w:sz w:val="22"/>
          <w:szCs w:val="22"/>
          <w14:ligatures w14:val="none"/>
        </w:rPr>
        <w:t xml:space="preserve"> Accrued vacation and sick leave designed to support work-life balance, along with all federal holidays observed </w:t>
      </w:r>
    </w:p>
    <w:p w14:paraId="2CD8F0E5" w14:textId="01A988F7" w:rsidR="00EB0598" w:rsidRPr="00B3643A" w:rsidRDefault="00EB0598" w:rsidP="00BB7B07">
      <w:pPr>
        <w:pStyle w:val="ListParagraph"/>
        <w:numPr>
          <w:ilvl w:val="0"/>
          <w:numId w:val="8"/>
        </w:numPr>
        <w:spacing w:after="0" w:line="240" w:lineRule="auto"/>
        <w:rPr>
          <w:rFonts w:ascii="Aptos" w:eastAsia="Times New Roman" w:hAnsi="Aptos" w:cs="Times New Roman"/>
          <w:kern w:val="0"/>
          <w:sz w:val="22"/>
          <w:szCs w:val="22"/>
          <w14:ligatures w14:val="none"/>
        </w:rPr>
      </w:pPr>
      <w:r w:rsidRPr="00B3643A">
        <w:rPr>
          <w:rFonts w:ascii="Aptos" w:hAnsi="Aptos"/>
          <w:b/>
          <w:bCs/>
          <w:sz w:val="22"/>
          <w:szCs w:val="22"/>
        </w:rPr>
        <w:t>Income Protection:</w:t>
      </w:r>
      <w:r w:rsidRPr="00B3643A">
        <w:rPr>
          <w:rFonts w:ascii="Aptos" w:hAnsi="Aptos"/>
          <w:sz w:val="22"/>
          <w:szCs w:val="22"/>
        </w:rPr>
        <w:t xml:space="preserve"> Employer-paid life insurance and long-term disability coverage</w:t>
      </w:r>
    </w:p>
    <w:p w14:paraId="6707A2EF" w14:textId="79BEB54F" w:rsidR="0049348A" w:rsidRPr="00B3643A" w:rsidRDefault="0049348A" w:rsidP="0049348A">
      <w:pPr>
        <w:pStyle w:val="paragraph"/>
        <w:spacing w:before="0" w:beforeAutospacing="0" w:after="0" w:afterAutospacing="0"/>
        <w:textAlignment w:val="baseline"/>
        <w:rPr>
          <w:rFonts w:ascii="Aptos" w:hAnsi="Aptos" w:cs="Segoe UI"/>
          <w:sz w:val="18"/>
          <w:szCs w:val="18"/>
        </w:rPr>
      </w:pPr>
      <w:r w:rsidRPr="00B3643A">
        <w:rPr>
          <w:rStyle w:val="normaltextrun"/>
          <w:rFonts w:ascii="Arial" w:hAnsi="Arial" w:cs="Arial"/>
          <w:color w:val="000000"/>
          <w:sz w:val="22"/>
          <w:szCs w:val="22"/>
        </w:rPr>
        <w:t>  </w:t>
      </w:r>
    </w:p>
    <w:p w14:paraId="27EFA21A" w14:textId="0811AE78" w:rsidR="0049348A" w:rsidRPr="00B3643A" w:rsidRDefault="0049348A" w:rsidP="00BB7B07">
      <w:pPr>
        <w:pStyle w:val="paragraph"/>
        <w:spacing w:before="0" w:beforeAutospacing="0" w:after="0" w:afterAutospacing="0"/>
        <w:ind w:left="1080"/>
        <w:textAlignment w:val="baseline"/>
        <w:rPr>
          <w:rFonts w:ascii="Aptos" w:hAnsi="Aptos" w:cs="Segoe UI"/>
          <w:sz w:val="18"/>
          <w:szCs w:val="18"/>
        </w:rPr>
      </w:pPr>
    </w:p>
    <w:p w14:paraId="2F2A7CD0" w14:textId="23172540"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sz w:val="22"/>
          <w:szCs w:val="22"/>
        </w:rPr>
        <w:t>Application Process</w:t>
      </w:r>
      <w:r>
        <w:rPr>
          <w:rStyle w:val="normaltextrun"/>
          <w:rFonts w:ascii="Arial" w:hAnsi="Arial" w:cs="Arial"/>
          <w:color w:val="000000"/>
          <w:sz w:val="22"/>
          <w:szCs w:val="22"/>
        </w:rPr>
        <w:t>    </w:t>
      </w:r>
    </w:p>
    <w:p w14:paraId="0C030857" w14:textId="25114880"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p>
    <w:p w14:paraId="6B639DBC" w14:textId="514FC5D0" w:rsidR="0049348A" w:rsidRDefault="00C91306" w:rsidP="0049348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xml:space="preserve">NeighborWorks Pocatello </w:t>
      </w:r>
      <w:r w:rsidR="0049348A">
        <w:rPr>
          <w:rStyle w:val="normaltextrun"/>
          <w:rFonts w:ascii="Aptos" w:hAnsi="Aptos" w:cs="Segoe UI"/>
          <w:color w:val="000000"/>
          <w:sz w:val="22"/>
          <w:szCs w:val="22"/>
        </w:rPr>
        <w:t>has</w:t>
      </w:r>
      <w:r w:rsidR="0049348A">
        <w:rPr>
          <w:rStyle w:val="normaltextrun"/>
          <w:rFonts w:ascii="Arial" w:hAnsi="Arial" w:cs="Arial"/>
          <w:color w:val="000000"/>
          <w:sz w:val="22"/>
          <w:szCs w:val="22"/>
        </w:rPr>
        <w:t> </w:t>
      </w:r>
      <w:r w:rsidR="0049348A">
        <w:rPr>
          <w:rStyle w:val="normaltextrun"/>
          <w:rFonts w:ascii="Aptos" w:hAnsi="Aptos" w:cs="Segoe UI"/>
          <w:color w:val="000000"/>
          <w:sz w:val="22"/>
          <w:szCs w:val="22"/>
        </w:rPr>
        <w:t>retained</w:t>
      </w:r>
      <w:r w:rsidR="0049348A">
        <w:rPr>
          <w:rStyle w:val="normaltextrun"/>
          <w:rFonts w:ascii="Arial" w:hAnsi="Arial" w:cs="Arial"/>
          <w:color w:val="000000"/>
          <w:sz w:val="22"/>
          <w:szCs w:val="22"/>
        </w:rPr>
        <w:t> </w:t>
      </w:r>
      <w:r w:rsidR="0049348A">
        <w:rPr>
          <w:rStyle w:val="normaltextrun"/>
          <w:rFonts w:ascii="Aptos" w:hAnsi="Aptos" w:cs="Segoe UI"/>
          <w:color w:val="000000"/>
          <w:sz w:val="22"/>
          <w:szCs w:val="22"/>
        </w:rPr>
        <w:t>Glick Davis &amp; Associates, LLC to</w:t>
      </w:r>
      <w:r w:rsidR="0049348A">
        <w:rPr>
          <w:rStyle w:val="normaltextrun"/>
          <w:rFonts w:ascii="Arial" w:hAnsi="Arial" w:cs="Arial"/>
          <w:color w:val="000000"/>
          <w:sz w:val="22"/>
          <w:szCs w:val="22"/>
        </w:rPr>
        <w:t> </w:t>
      </w:r>
      <w:r w:rsidR="0049348A">
        <w:rPr>
          <w:rStyle w:val="normaltextrun"/>
          <w:rFonts w:ascii="Aptos" w:hAnsi="Aptos" w:cs="Segoe UI"/>
          <w:color w:val="000000"/>
          <w:sz w:val="22"/>
          <w:szCs w:val="22"/>
        </w:rPr>
        <w:t>facilitate</w:t>
      </w:r>
      <w:r w:rsidR="0049348A">
        <w:rPr>
          <w:rStyle w:val="normaltextrun"/>
          <w:rFonts w:ascii="Arial" w:hAnsi="Arial" w:cs="Arial"/>
          <w:color w:val="000000"/>
          <w:sz w:val="22"/>
          <w:szCs w:val="22"/>
        </w:rPr>
        <w:t> </w:t>
      </w:r>
      <w:r w:rsidR="0049348A">
        <w:rPr>
          <w:rStyle w:val="normaltextrun"/>
          <w:rFonts w:ascii="Aptos" w:hAnsi="Aptos" w:cs="Segoe UI"/>
          <w:color w:val="000000"/>
          <w:sz w:val="22"/>
          <w:szCs w:val="22"/>
        </w:rPr>
        <w:t>this search on their behalf.</w:t>
      </w:r>
      <w:r w:rsidR="0049348A">
        <w:rPr>
          <w:rStyle w:val="normaltextrun"/>
          <w:rFonts w:ascii="Arial" w:hAnsi="Arial" w:cs="Arial"/>
          <w:color w:val="000000"/>
          <w:sz w:val="22"/>
          <w:szCs w:val="22"/>
        </w:rPr>
        <w:t> </w:t>
      </w:r>
      <w:r w:rsidR="0049348A">
        <w:rPr>
          <w:rStyle w:val="normaltextrun"/>
          <w:rFonts w:ascii="Aptos" w:hAnsi="Aptos" w:cs="Segoe UI"/>
          <w:b/>
          <w:bCs/>
          <w:color w:val="000000"/>
          <w:sz w:val="22"/>
          <w:szCs w:val="22"/>
        </w:rPr>
        <w:t>To apply, interested candidates should e-mail their cover letter and resume as a single pdf file to:</w:t>
      </w:r>
      <w:r w:rsidR="0049348A">
        <w:rPr>
          <w:rStyle w:val="normaltextrun"/>
          <w:rFonts w:ascii="Arial" w:hAnsi="Arial" w:cs="Arial"/>
          <w:b/>
          <w:bCs/>
          <w:color w:val="000000"/>
          <w:sz w:val="22"/>
          <w:szCs w:val="22"/>
        </w:rPr>
        <w:t> </w:t>
      </w:r>
      <w:r>
        <w:rPr>
          <w:rStyle w:val="normaltextrun"/>
          <w:rFonts w:ascii="Aptos" w:hAnsi="Aptos" w:cs="Segoe UI"/>
          <w:b/>
          <w:bCs/>
          <w:color w:val="000000"/>
          <w:sz w:val="22"/>
          <w:szCs w:val="22"/>
        </w:rPr>
        <w:t>NWP</w:t>
      </w:r>
      <w:r w:rsidR="0049348A">
        <w:rPr>
          <w:rStyle w:val="normaltextrun"/>
          <w:rFonts w:ascii="Aptos" w:hAnsi="Aptos" w:cs="Segoe UI"/>
          <w:b/>
          <w:bCs/>
          <w:color w:val="000000"/>
          <w:sz w:val="22"/>
          <w:szCs w:val="22"/>
        </w:rPr>
        <w:t>@glickdavis.com</w:t>
      </w:r>
      <w:r w:rsidR="0049348A">
        <w:rPr>
          <w:rStyle w:val="normaltextrun"/>
          <w:rFonts w:ascii="Arial" w:hAnsi="Arial" w:cs="Arial"/>
          <w:color w:val="000000"/>
          <w:sz w:val="22"/>
          <w:szCs w:val="22"/>
        </w:rPr>
        <w:t>  </w:t>
      </w:r>
    </w:p>
    <w:p w14:paraId="67A734F9" w14:textId="09A50CDC"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p>
    <w:p w14:paraId="14A82215" w14:textId="1C2F6A9B" w:rsidR="0049348A" w:rsidRDefault="0049348A" w:rsidP="0049348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The position is open</w:t>
      </w:r>
      <w:r>
        <w:rPr>
          <w:rStyle w:val="normaltextrun"/>
          <w:rFonts w:ascii="Arial" w:hAnsi="Arial" w:cs="Arial"/>
          <w:color w:val="000000"/>
          <w:sz w:val="22"/>
          <w:szCs w:val="22"/>
        </w:rPr>
        <w:t> </w:t>
      </w:r>
      <w:r>
        <w:rPr>
          <w:rStyle w:val="normaltextrun"/>
          <w:rFonts w:ascii="Aptos" w:hAnsi="Aptos" w:cs="Segoe UI"/>
          <w:color w:val="000000"/>
          <w:sz w:val="22"/>
          <w:szCs w:val="22"/>
        </w:rPr>
        <w:t>until</w:t>
      </w:r>
      <w:r>
        <w:rPr>
          <w:rStyle w:val="normaltextrun"/>
          <w:rFonts w:ascii="Arial" w:hAnsi="Arial" w:cs="Arial"/>
          <w:color w:val="000000"/>
          <w:sz w:val="22"/>
          <w:szCs w:val="22"/>
        </w:rPr>
        <w:t> </w:t>
      </w:r>
      <w:r>
        <w:rPr>
          <w:rStyle w:val="normaltextrun"/>
          <w:rFonts w:ascii="Aptos" w:hAnsi="Aptos" w:cs="Segoe UI"/>
          <w:color w:val="000000"/>
          <w:sz w:val="22"/>
          <w:szCs w:val="22"/>
        </w:rPr>
        <w:t>filled.</w:t>
      </w:r>
      <w:r>
        <w:rPr>
          <w:rStyle w:val="normaltextrun"/>
          <w:rFonts w:ascii="Arial" w:hAnsi="Arial" w:cs="Arial"/>
          <w:color w:val="000000"/>
          <w:sz w:val="22"/>
          <w:szCs w:val="22"/>
        </w:rPr>
        <w:t>  </w:t>
      </w:r>
    </w:p>
    <w:p w14:paraId="7DF86198" w14:textId="77777777" w:rsidR="0049348A" w:rsidRDefault="0049348A" w:rsidP="0049348A">
      <w:pPr>
        <w:pStyle w:val="paragraph"/>
        <w:shd w:val="clear" w:color="auto" w:fill="FFFFFF"/>
        <w:spacing w:before="0" w:beforeAutospacing="0" w:after="0" w:afterAutospacing="0"/>
        <w:textAlignment w:val="baseline"/>
        <w:rPr>
          <w:rStyle w:val="normaltextrun"/>
          <w:rFonts w:ascii="Arial" w:hAnsi="Arial" w:cs="Arial"/>
          <w:color w:val="000000"/>
          <w:sz w:val="22"/>
          <w:szCs w:val="22"/>
        </w:rPr>
      </w:pPr>
    </w:p>
    <w:p w14:paraId="47F7989D" w14:textId="4508CEF5" w:rsidR="0049348A" w:rsidRDefault="0049348A" w:rsidP="0049348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sz w:val="22"/>
          <w:szCs w:val="22"/>
        </w:rPr>
        <w:t>Inclusiveness:</w:t>
      </w:r>
      <w:r>
        <w:rPr>
          <w:rStyle w:val="normaltextrun"/>
          <w:rFonts w:ascii="Arial" w:hAnsi="Arial" w:cs="Arial"/>
          <w:b/>
          <w:bCs/>
          <w:color w:val="000000"/>
          <w:sz w:val="22"/>
          <w:szCs w:val="22"/>
        </w:rPr>
        <w:t> </w:t>
      </w:r>
      <w:r>
        <w:rPr>
          <w:rStyle w:val="normaltextrun"/>
          <w:rFonts w:ascii="Arial" w:hAnsi="Arial" w:cs="Arial"/>
          <w:color w:val="000000"/>
          <w:sz w:val="22"/>
          <w:szCs w:val="22"/>
        </w:rPr>
        <w:t> </w:t>
      </w:r>
    </w:p>
    <w:p w14:paraId="5BEFF365" w14:textId="77777777" w:rsidR="0049348A" w:rsidRDefault="0049348A" w:rsidP="0049348A">
      <w:pPr>
        <w:pStyle w:val="paragraph"/>
        <w:spacing w:before="0" w:beforeAutospacing="0" w:after="0" w:afterAutospacing="0"/>
        <w:textAlignment w:val="baseline"/>
        <w:rPr>
          <w:rStyle w:val="normaltextrun"/>
          <w:rFonts w:ascii="Arial" w:hAnsi="Arial" w:cs="Arial"/>
          <w:color w:val="000000"/>
          <w:sz w:val="22"/>
          <w:szCs w:val="22"/>
        </w:rPr>
      </w:pPr>
    </w:p>
    <w:p w14:paraId="148E00AB" w14:textId="1A4B7F59" w:rsidR="0049348A" w:rsidRDefault="00C91306" w:rsidP="0049348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xml:space="preserve">NeighborWorks Pocatello </w:t>
      </w:r>
      <w:r w:rsidR="0049348A">
        <w:rPr>
          <w:rStyle w:val="normaltextrun"/>
          <w:rFonts w:ascii="Aptos" w:hAnsi="Aptos" w:cs="Segoe UI"/>
          <w:color w:val="000000"/>
          <w:sz w:val="22"/>
          <w:szCs w:val="22"/>
        </w:rPr>
        <w:t>is an equal-opportunity employer and seeks to recruit people of diverse backgrounds and support the retention and advancement of diverse persons within the organization. We believe that having a board, staff, and volunteer corps with diverse personal and professional backgrounds enhances our ability to meet our mission.</w:t>
      </w:r>
      <w:r w:rsidR="0049348A">
        <w:rPr>
          <w:rStyle w:val="normaltextrun"/>
          <w:rFonts w:ascii="Arial" w:hAnsi="Arial" w:cs="Arial"/>
          <w:color w:val="000000"/>
          <w:sz w:val="22"/>
          <w:szCs w:val="22"/>
        </w:rPr>
        <w:t>  </w:t>
      </w:r>
    </w:p>
    <w:p w14:paraId="26BC5672" w14:textId="5C3C9423" w:rsidR="0049348A" w:rsidRDefault="0049348A" w:rsidP="0049348A">
      <w:pPr>
        <w:pStyle w:val="paragraph"/>
        <w:spacing w:before="0" w:beforeAutospacing="0" w:after="0" w:afterAutospacing="0"/>
        <w:textAlignment w:val="baseline"/>
        <w:rPr>
          <w:rFonts w:ascii="Segoe UI" w:hAnsi="Segoe UI" w:cs="Segoe UI"/>
          <w:sz w:val="18"/>
          <w:szCs w:val="18"/>
        </w:rPr>
      </w:pPr>
    </w:p>
    <w:p w14:paraId="224D2CD8" w14:textId="2180D142" w:rsidR="0049348A" w:rsidRDefault="00413151" w:rsidP="0049348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NeighborWorks Pocatello</w:t>
      </w:r>
      <w:r w:rsidR="0049348A">
        <w:rPr>
          <w:rStyle w:val="normaltextrun"/>
          <w:rFonts w:ascii="Arial" w:hAnsi="Arial" w:cs="Arial"/>
          <w:color w:val="000000"/>
          <w:sz w:val="22"/>
          <w:szCs w:val="22"/>
        </w:rPr>
        <w:t> </w:t>
      </w:r>
      <w:r w:rsidR="0049348A">
        <w:rPr>
          <w:rStyle w:val="normaltextrun"/>
          <w:rFonts w:ascii="Aptos" w:hAnsi="Aptos" w:cs="Segoe UI"/>
          <w:color w:val="000000"/>
          <w:sz w:val="22"/>
          <w:szCs w:val="22"/>
        </w:rPr>
        <w:t>is committed to providing an inclusive workplace that includes people of diverse backgrounds and fully utilizes their talents to achieve its mission. We are committed to fostering and supporting a workplace culture inclusive of people regardless of their race, ethnicity, national origin, gender, sexual orientation, socio-economic status, marital status, age, physical abilities, political affiliation, religious beliefs, or any other non-merit fact, so that all employees feel included, equal, valued and supported.</w:t>
      </w:r>
      <w:r w:rsidR="0049348A">
        <w:rPr>
          <w:rStyle w:val="normaltextrun"/>
          <w:rFonts w:ascii="Arial" w:hAnsi="Arial" w:cs="Arial"/>
          <w:color w:val="000000"/>
          <w:sz w:val="22"/>
          <w:szCs w:val="22"/>
        </w:rPr>
        <w:t>  </w:t>
      </w:r>
    </w:p>
    <w:p w14:paraId="405F2B64" w14:textId="77777777" w:rsidR="004300D1" w:rsidRDefault="004300D1"/>
    <w:sectPr w:rsidR="00430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488"/>
    <w:multiLevelType w:val="multilevel"/>
    <w:tmpl w:val="14E4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349CD"/>
    <w:multiLevelType w:val="hybridMultilevel"/>
    <w:tmpl w:val="01103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EF77F2"/>
    <w:multiLevelType w:val="multilevel"/>
    <w:tmpl w:val="BB24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05D5"/>
    <w:multiLevelType w:val="multilevel"/>
    <w:tmpl w:val="F480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26099"/>
    <w:multiLevelType w:val="multilevel"/>
    <w:tmpl w:val="1E3C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A1EE0"/>
    <w:multiLevelType w:val="hybridMultilevel"/>
    <w:tmpl w:val="6ED41D3C"/>
    <w:lvl w:ilvl="0" w:tplc="6296B4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266B7"/>
    <w:multiLevelType w:val="multilevel"/>
    <w:tmpl w:val="8244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244BD2"/>
    <w:multiLevelType w:val="multilevel"/>
    <w:tmpl w:val="15B8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7F4FF8"/>
    <w:multiLevelType w:val="multilevel"/>
    <w:tmpl w:val="550E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B0215"/>
    <w:multiLevelType w:val="multilevel"/>
    <w:tmpl w:val="433A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826DF"/>
    <w:multiLevelType w:val="multilevel"/>
    <w:tmpl w:val="D33E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61F55"/>
    <w:multiLevelType w:val="multilevel"/>
    <w:tmpl w:val="6826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283843"/>
    <w:multiLevelType w:val="hybridMultilevel"/>
    <w:tmpl w:val="1EC02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506FC0"/>
    <w:multiLevelType w:val="multilevel"/>
    <w:tmpl w:val="DB18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981CAB"/>
    <w:multiLevelType w:val="multilevel"/>
    <w:tmpl w:val="01BC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A47FE2"/>
    <w:multiLevelType w:val="hybridMultilevel"/>
    <w:tmpl w:val="BCD84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E23128"/>
    <w:multiLevelType w:val="multilevel"/>
    <w:tmpl w:val="348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A8632D"/>
    <w:multiLevelType w:val="multilevel"/>
    <w:tmpl w:val="1E42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DB3E50"/>
    <w:multiLevelType w:val="multilevel"/>
    <w:tmpl w:val="6D12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BE1F6A"/>
    <w:multiLevelType w:val="multilevel"/>
    <w:tmpl w:val="CD38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B177D9"/>
    <w:multiLevelType w:val="multilevel"/>
    <w:tmpl w:val="4022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2747CD"/>
    <w:multiLevelType w:val="multilevel"/>
    <w:tmpl w:val="775A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7000A1"/>
    <w:multiLevelType w:val="multilevel"/>
    <w:tmpl w:val="A40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5B365E"/>
    <w:multiLevelType w:val="multilevel"/>
    <w:tmpl w:val="FD30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D84317"/>
    <w:multiLevelType w:val="multilevel"/>
    <w:tmpl w:val="0B1C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43590E"/>
    <w:multiLevelType w:val="multilevel"/>
    <w:tmpl w:val="572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223A8A"/>
    <w:multiLevelType w:val="multilevel"/>
    <w:tmpl w:val="E5F6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4986356">
    <w:abstractNumId w:val="24"/>
  </w:num>
  <w:num w:numId="2" w16cid:durableId="1152719856">
    <w:abstractNumId w:val="18"/>
  </w:num>
  <w:num w:numId="3" w16cid:durableId="1186749856">
    <w:abstractNumId w:val="0"/>
  </w:num>
  <w:num w:numId="4" w16cid:durableId="1285229524">
    <w:abstractNumId w:val="19"/>
  </w:num>
  <w:num w:numId="5" w16cid:durableId="130632257">
    <w:abstractNumId w:val="3"/>
  </w:num>
  <w:num w:numId="6" w16cid:durableId="1310865422">
    <w:abstractNumId w:val="8"/>
  </w:num>
  <w:num w:numId="7" w16cid:durableId="1422679366">
    <w:abstractNumId w:val="1"/>
  </w:num>
  <w:num w:numId="8" w16cid:durableId="1507943242">
    <w:abstractNumId w:val="15"/>
  </w:num>
  <w:num w:numId="9" w16cid:durableId="1526093223">
    <w:abstractNumId w:val="12"/>
  </w:num>
  <w:num w:numId="10" w16cid:durableId="1585652368">
    <w:abstractNumId w:val="5"/>
  </w:num>
  <w:num w:numId="11" w16cid:durableId="1748530016">
    <w:abstractNumId w:val="7"/>
  </w:num>
  <w:num w:numId="12" w16cid:durableId="184291469">
    <w:abstractNumId w:val="4"/>
  </w:num>
  <w:num w:numId="13" w16cid:durableId="1851291328">
    <w:abstractNumId w:val="9"/>
  </w:num>
  <w:num w:numId="14" w16cid:durableId="1869635876">
    <w:abstractNumId w:val="11"/>
  </w:num>
  <w:num w:numId="15" w16cid:durableId="1963147404">
    <w:abstractNumId w:val="13"/>
  </w:num>
  <w:num w:numId="16" w16cid:durableId="1989280878">
    <w:abstractNumId w:val="10"/>
  </w:num>
  <w:num w:numId="17" w16cid:durableId="2147158798">
    <w:abstractNumId w:val="25"/>
  </w:num>
  <w:num w:numId="18" w16cid:durableId="32315509">
    <w:abstractNumId w:val="2"/>
  </w:num>
  <w:num w:numId="19" w16cid:durableId="393506748">
    <w:abstractNumId w:val="20"/>
  </w:num>
  <w:num w:numId="20" w16cid:durableId="568421583">
    <w:abstractNumId w:val="14"/>
  </w:num>
  <w:num w:numId="21" w16cid:durableId="568460035">
    <w:abstractNumId w:val="26"/>
  </w:num>
  <w:num w:numId="22" w16cid:durableId="730618436">
    <w:abstractNumId w:val="17"/>
  </w:num>
  <w:num w:numId="23" w16cid:durableId="739912114">
    <w:abstractNumId w:val="23"/>
  </w:num>
  <w:num w:numId="24" w16cid:durableId="803550016">
    <w:abstractNumId w:val="21"/>
  </w:num>
  <w:num w:numId="25" w16cid:durableId="860047483">
    <w:abstractNumId w:val="22"/>
  </w:num>
  <w:num w:numId="26" w16cid:durableId="869342456">
    <w:abstractNumId w:val="6"/>
  </w:num>
  <w:num w:numId="27" w16cid:durableId="9361388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8A"/>
    <w:rsid w:val="00073E87"/>
    <w:rsid w:val="001B564D"/>
    <w:rsid w:val="00285EB7"/>
    <w:rsid w:val="004073FC"/>
    <w:rsid w:val="00413151"/>
    <w:rsid w:val="0041401E"/>
    <w:rsid w:val="00417FD4"/>
    <w:rsid w:val="004300D1"/>
    <w:rsid w:val="0049348A"/>
    <w:rsid w:val="004A6677"/>
    <w:rsid w:val="004C368E"/>
    <w:rsid w:val="004E0210"/>
    <w:rsid w:val="004E6AC6"/>
    <w:rsid w:val="005109EA"/>
    <w:rsid w:val="00593C4D"/>
    <w:rsid w:val="005B2CA6"/>
    <w:rsid w:val="007F4AB2"/>
    <w:rsid w:val="00867550"/>
    <w:rsid w:val="00893BF0"/>
    <w:rsid w:val="00922AFE"/>
    <w:rsid w:val="009609FA"/>
    <w:rsid w:val="00972504"/>
    <w:rsid w:val="009E0DEC"/>
    <w:rsid w:val="00A170DC"/>
    <w:rsid w:val="00B3643A"/>
    <w:rsid w:val="00B53B38"/>
    <w:rsid w:val="00BB7B07"/>
    <w:rsid w:val="00C91306"/>
    <w:rsid w:val="00D359C3"/>
    <w:rsid w:val="00EB0598"/>
    <w:rsid w:val="00EC4CE4"/>
    <w:rsid w:val="00F52BAA"/>
    <w:rsid w:val="00FC1A43"/>
    <w:rsid w:val="00FD2909"/>
    <w:rsid w:val="0140F03B"/>
    <w:rsid w:val="021FF9D3"/>
    <w:rsid w:val="044C7235"/>
    <w:rsid w:val="0740DF7A"/>
    <w:rsid w:val="0D15A043"/>
    <w:rsid w:val="0D20D161"/>
    <w:rsid w:val="1216EA7A"/>
    <w:rsid w:val="12B645F8"/>
    <w:rsid w:val="15657A37"/>
    <w:rsid w:val="1A3B3308"/>
    <w:rsid w:val="1C1ED742"/>
    <w:rsid w:val="1E9BB7D0"/>
    <w:rsid w:val="2E240567"/>
    <w:rsid w:val="333FEA28"/>
    <w:rsid w:val="35A23493"/>
    <w:rsid w:val="365B5E7C"/>
    <w:rsid w:val="3A388404"/>
    <w:rsid w:val="3C73A095"/>
    <w:rsid w:val="3E770880"/>
    <w:rsid w:val="407071D9"/>
    <w:rsid w:val="42988196"/>
    <w:rsid w:val="449D9674"/>
    <w:rsid w:val="4BA95C24"/>
    <w:rsid w:val="4EB49C59"/>
    <w:rsid w:val="4EF9ACFA"/>
    <w:rsid w:val="57D6D185"/>
    <w:rsid w:val="58BCA2F8"/>
    <w:rsid w:val="5CE0FFBD"/>
    <w:rsid w:val="614F535F"/>
    <w:rsid w:val="654F0E25"/>
    <w:rsid w:val="6DFA4F05"/>
    <w:rsid w:val="6F78348E"/>
    <w:rsid w:val="7673A4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4657B74"/>
  <w15:chartTrackingRefBased/>
  <w15:docId w15:val="{BD1B10D3-DBB7-49D9-BF66-EA3AEAF9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48A"/>
    <w:rPr>
      <w:rFonts w:eastAsiaTheme="majorEastAsia" w:cstheme="majorBidi"/>
      <w:color w:val="272727" w:themeColor="text1" w:themeTint="D8"/>
    </w:rPr>
  </w:style>
  <w:style w:type="paragraph" w:styleId="Title">
    <w:name w:val="Title"/>
    <w:basedOn w:val="Normal"/>
    <w:next w:val="Normal"/>
    <w:link w:val="TitleChar"/>
    <w:uiPriority w:val="10"/>
    <w:qFormat/>
    <w:rsid w:val="00493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48A"/>
    <w:pPr>
      <w:spacing w:before="160"/>
      <w:jc w:val="center"/>
    </w:pPr>
    <w:rPr>
      <w:i/>
      <w:iCs/>
      <w:color w:val="404040" w:themeColor="text1" w:themeTint="BF"/>
    </w:rPr>
  </w:style>
  <w:style w:type="character" w:customStyle="1" w:styleId="QuoteChar">
    <w:name w:val="Quote Char"/>
    <w:basedOn w:val="DefaultParagraphFont"/>
    <w:link w:val="Quote"/>
    <w:uiPriority w:val="29"/>
    <w:rsid w:val="0049348A"/>
    <w:rPr>
      <w:i/>
      <w:iCs/>
      <w:color w:val="404040" w:themeColor="text1" w:themeTint="BF"/>
    </w:rPr>
  </w:style>
  <w:style w:type="paragraph" w:styleId="ListParagraph">
    <w:name w:val="List Paragraph"/>
    <w:basedOn w:val="Normal"/>
    <w:uiPriority w:val="34"/>
    <w:qFormat/>
    <w:rsid w:val="0049348A"/>
    <w:pPr>
      <w:ind w:left="720"/>
      <w:contextualSpacing/>
    </w:pPr>
  </w:style>
  <w:style w:type="character" w:styleId="IntenseEmphasis">
    <w:name w:val="Intense Emphasis"/>
    <w:basedOn w:val="DefaultParagraphFont"/>
    <w:uiPriority w:val="21"/>
    <w:qFormat/>
    <w:rsid w:val="0049348A"/>
    <w:rPr>
      <w:i/>
      <w:iCs/>
      <w:color w:val="0F4761" w:themeColor="accent1" w:themeShade="BF"/>
    </w:rPr>
  </w:style>
  <w:style w:type="paragraph" w:styleId="IntenseQuote">
    <w:name w:val="Intense Quote"/>
    <w:basedOn w:val="Normal"/>
    <w:next w:val="Normal"/>
    <w:link w:val="IntenseQuoteChar"/>
    <w:uiPriority w:val="30"/>
    <w:qFormat/>
    <w:rsid w:val="00493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48A"/>
    <w:rPr>
      <w:i/>
      <w:iCs/>
      <w:color w:val="0F4761" w:themeColor="accent1" w:themeShade="BF"/>
    </w:rPr>
  </w:style>
  <w:style w:type="character" w:styleId="IntenseReference">
    <w:name w:val="Intense Reference"/>
    <w:basedOn w:val="DefaultParagraphFont"/>
    <w:uiPriority w:val="32"/>
    <w:qFormat/>
    <w:rsid w:val="0049348A"/>
    <w:rPr>
      <w:b/>
      <w:bCs/>
      <w:smallCaps/>
      <w:color w:val="0F4761" w:themeColor="accent1" w:themeShade="BF"/>
      <w:spacing w:val="5"/>
    </w:rPr>
  </w:style>
  <w:style w:type="paragraph" w:customStyle="1" w:styleId="paragraph">
    <w:name w:val="paragraph"/>
    <w:basedOn w:val="Normal"/>
    <w:rsid w:val="0049348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49348A"/>
  </w:style>
  <w:style w:type="character" w:customStyle="1" w:styleId="normaltextrun">
    <w:name w:val="normaltextrun"/>
    <w:basedOn w:val="DefaultParagraphFont"/>
    <w:rsid w:val="0049348A"/>
  </w:style>
  <w:style w:type="character" w:customStyle="1" w:styleId="wacimagecontainer">
    <w:name w:val="wacimagecontainer"/>
    <w:basedOn w:val="DefaultParagraphFont"/>
    <w:rsid w:val="0049348A"/>
  </w:style>
  <w:style w:type="paragraph" w:styleId="NormalWeb">
    <w:name w:val="Normal (Web)"/>
    <w:basedOn w:val="Normal"/>
    <w:uiPriority w:val="99"/>
    <w:unhideWhenUsed/>
    <w:rsid w:val="0041315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B2C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D6BE797A8E7438D73B1CB3C005B1B" ma:contentTypeVersion="14" ma:contentTypeDescription="Create a new document." ma:contentTypeScope="" ma:versionID="a9d02f08c5f7f3b779b3efe4cc37ca30">
  <xsd:schema xmlns:xsd="http://www.w3.org/2001/XMLSchema" xmlns:xs="http://www.w3.org/2001/XMLSchema" xmlns:p="http://schemas.microsoft.com/office/2006/metadata/properties" xmlns:ns2="84b94f71-e70d-4adb-aa3b-1497a21a3c98" xmlns:ns3="ecdee70c-df73-48e6-aa39-0f054b1f5e73" targetNamespace="http://schemas.microsoft.com/office/2006/metadata/properties" ma:root="true" ma:fieldsID="5bce02aa3e544d01ced291a6873c49c7" ns2:_="" ns3:_="">
    <xsd:import namespace="84b94f71-e70d-4adb-aa3b-1497a21a3c98"/>
    <xsd:import namespace="ecdee70c-df73-48e6-aa39-0f054b1f5e7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94f71-e70d-4adb-aa3b-1497a21a3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e5872e-b07e-42e8-bca2-60464845a928"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ee70c-df73-48e6-aa39-0f054b1f5e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b94f71-e70d-4adb-aa3b-1497a21a3c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213A22-10ED-4D9E-8749-1F9E77E11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94f71-e70d-4adb-aa3b-1497a21a3c98"/>
    <ds:schemaRef ds:uri="ecdee70c-df73-48e6-aa39-0f054b1f5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CF295-FA56-4B9A-A877-32DB8F85FD72}">
  <ds:schemaRefs>
    <ds:schemaRef ds:uri="http://schemas.microsoft.com/sharepoint/v3/contenttype/forms"/>
  </ds:schemaRefs>
</ds:datastoreItem>
</file>

<file path=customXml/itemProps3.xml><?xml version="1.0" encoding="utf-8"?>
<ds:datastoreItem xmlns:ds="http://schemas.openxmlformats.org/officeDocument/2006/customXml" ds:itemID="{C9A3D3EE-A644-425F-9EC7-C631DEF1B82D}">
  <ds:schemaRefs>
    <ds:schemaRef ds:uri="http://schemas.microsoft.com/office/2006/metadata/properties"/>
    <ds:schemaRef ds:uri="http://schemas.microsoft.com/office/infopath/2007/PartnerControls"/>
    <ds:schemaRef ds:uri="84b94f71-e70d-4adb-aa3b-1497a21a3c9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1459</Words>
  <Characters>8322</Characters>
  <Application>Microsoft Office Word</Application>
  <DocSecurity>4</DocSecurity>
  <Lines>69</Lines>
  <Paragraphs>19</Paragraphs>
  <ScaleCrop>false</ScaleCrop>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O'Brien</dc:creator>
  <cp:keywords/>
  <dc:description/>
  <cp:lastModifiedBy>Kathleen O'Brien</cp:lastModifiedBy>
  <cp:revision>1</cp:revision>
  <dcterms:created xsi:type="dcterms:W3CDTF">2026-04-01T21:08:00Z</dcterms:created>
  <dcterms:modified xsi:type="dcterms:W3CDTF">2026-04-09T16:29:00Z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0x010100865D6BE797A8E7438D73B1CB3C005B1B</vt:lpwstr>
  </property>
  <property fmtid="{D5CDD505-2E9C-101B-9397-08002B2CF9AE}" pid="3" name="MediaServiceImageTags">
    <vt:lpwstr/>
  </property>
</Properties>
</file>